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BDC" w:rsidRPr="00AC4D5B" w:rsidRDefault="009A7BDC" w:rsidP="009A7BD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9A7BDC" w:rsidRPr="00AC4D5B" w:rsidRDefault="009A7BDC" w:rsidP="009A7BD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«Средняя общеобразовательная школа с. Бабстово»</w:t>
      </w:r>
    </w:p>
    <w:p w:rsidR="009A7BDC" w:rsidRPr="00AC4D5B" w:rsidRDefault="009A7BDC" w:rsidP="009A7BDC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contextualSpacing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tabs>
          <w:tab w:val="left" w:pos="39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дир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>. по УВР                                                          Директор  ОУ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AC4D5B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AC4D5B">
        <w:rPr>
          <w:rFonts w:ascii="Times New Roman" w:hAnsi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</w:t>
      </w:r>
      <w:proofErr w:type="gramStart"/>
      <w:r w:rsidRPr="00AC4D5B">
        <w:rPr>
          <w:rFonts w:ascii="Times New Roman" w:hAnsi="Times New Roman"/>
          <w:sz w:val="24"/>
          <w:szCs w:val="24"/>
        </w:rPr>
        <w:t>г</w:t>
      </w:r>
      <w:proofErr w:type="gramEnd"/>
      <w:r w:rsidRPr="00AC4D5B">
        <w:rPr>
          <w:rFonts w:ascii="Times New Roman" w:hAnsi="Times New Roman"/>
          <w:sz w:val="24"/>
          <w:szCs w:val="24"/>
        </w:rPr>
        <w:t>.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52"/>
          <w:szCs w:val="52"/>
        </w:rPr>
      </w:pPr>
      <w:r w:rsidRPr="00AC4D5B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  <w:u w:val="single"/>
        </w:rPr>
        <w:t>о литературе</w:t>
      </w:r>
      <w:r w:rsidRPr="00AC4D5B">
        <w:rPr>
          <w:rFonts w:ascii="Times New Roman" w:hAnsi="Times New Roman"/>
          <w:sz w:val="28"/>
          <w:szCs w:val="28"/>
        </w:rPr>
        <w:t xml:space="preserve">     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  10</w:t>
      </w:r>
      <w:r w:rsidRPr="00AC4D5B">
        <w:rPr>
          <w:rFonts w:ascii="Times New Roman" w:hAnsi="Times New Roman"/>
          <w:sz w:val="28"/>
          <w:szCs w:val="28"/>
          <w:u w:val="single"/>
        </w:rPr>
        <w:t xml:space="preserve">  класса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4"/>
          <w:szCs w:val="24"/>
        </w:rPr>
        <w:t xml:space="preserve">уровень: </w:t>
      </w:r>
      <w:r w:rsidRPr="00AC4D5B">
        <w:rPr>
          <w:rFonts w:ascii="Times New Roman" w:hAnsi="Times New Roman"/>
          <w:sz w:val="28"/>
          <w:szCs w:val="28"/>
          <w:u w:val="single"/>
        </w:rPr>
        <w:t>базовый  общеобразовательный</w:t>
      </w:r>
      <w:r w:rsidRPr="00AC4D5B">
        <w:rPr>
          <w:rFonts w:ascii="Times New Roman" w:hAnsi="Times New Roman"/>
          <w:sz w:val="28"/>
          <w:szCs w:val="28"/>
        </w:rPr>
        <w:t xml:space="preserve"> </w:t>
      </w:r>
    </w:p>
    <w:p w:rsidR="009A7BDC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4"/>
          <w:szCs w:val="24"/>
        </w:rPr>
        <w:t xml:space="preserve">Учитель: </w:t>
      </w:r>
      <w:r w:rsidRPr="00AC4D5B">
        <w:rPr>
          <w:rFonts w:ascii="Times New Roman" w:hAnsi="Times New Roman"/>
          <w:sz w:val="28"/>
          <w:szCs w:val="28"/>
          <w:u w:val="single"/>
        </w:rPr>
        <w:t>Головачева Виктория Семеновна</w:t>
      </w:r>
    </w:p>
    <w:p w:rsidR="009A7BDC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A7BDC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A7BDC" w:rsidRPr="00AC4D5B" w:rsidRDefault="009A7BDC" w:rsidP="009A7BD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2022 -2023</w:t>
      </w:r>
      <w:r w:rsidRPr="00AC4D5B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A7BDC" w:rsidRPr="00AC4D5B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с. Бабстово, 2023 </w:t>
      </w:r>
      <w:r w:rsidRPr="00AC4D5B">
        <w:rPr>
          <w:rFonts w:ascii="Times New Roman" w:hAnsi="Times New Roman"/>
          <w:b/>
          <w:sz w:val="24"/>
          <w:szCs w:val="24"/>
        </w:rPr>
        <w:t>г</w:t>
      </w:r>
    </w:p>
    <w:p w:rsidR="009A7BDC" w:rsidRPr="00BF0AAE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0AA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A7BDC" w:rsidRPr="001E764A" w:rsidRDefault="009A7BDC" w:rsidP="009A7BDC">
      <w:pPr>
        <w:spacing w:line="23" w:lineRule="atLeast"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Данный вариант программы обеспечен учебником для общеобразовательных школ: Лебедев Ю. В. Литература: Учебник: в 2-частях. Москва: Просвещение, 2018. Рабочая программа в соответствии с программой литературного образования </w:t>
      </w:r>
      <w:r w:rsidR="00F22E08">
        <w:rPr>
          <w:rFonts w:ascii="Times New Roman" w:hAnsi="Times New Roman"/>
          <w:sz w:val="24"/>
          <w:szCs w:val="24"/>
        </w:rPr>
        <w:t>рассчитана на 102 часа (3 часа</w:t>
      </w:r>
      <w:r w:rsidRPr="001E764A">
        <w:rPr>
          <w:rFonts w:ascii="Times New Roman" w:hAnsi="Times New Roman"/>
          <w:sz w:val="24"/>
          <w:szCs w:val="24"/>
        </w:rPr>
        <w:t xml:space="preserve"> в неделю)</w:t>
      </w:r>
      <w:r w:rsidR="00F22E08">
        <w:rPr>
          <w:rFonts w:ascii="Times New Roman" w:hAnsi="Times New Roman"/>
          <w:sz w:val="24"/>
          <w:szCs w:val="24"/>
        </w:rPr>
        <w:t xml:space="preserve"> – 34 недели</w:t>
      </w:r>
      <w:r w:rsidRPr="001E764A">
        <w:rPr>
          <w:rFonts w:ascii="Times New Roman" w:hAnsi="Times New Roman"/>
          <w:sz w:val="24"/>
          <w:szCs w:val="24"/>
        </w:rPr>
        <w:t>. Особое внимание обращается на совершенствование речи учащихся.</w:t>
      </w:r>
    </w:p>
    <w:p w:rsidR="009A7BDC" w:rsidRDefault="009A7BDC" w:rsidP="009A7BD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1E764A">
        <w:rPr>
          <w:rFonts w:ascii="Times New Roman" w:hAnsi="Times New Roman"/>
          <w:sz w:val="24"/>
          <w:szCs w:val="24"/>
        </w:rPr>
        <w:t>В 10-ом классе предусмотрено изучение художественной литературы на историко-литературной основе, монографическое изучение творчества классиков русской литературы</w:t>
      </w:r>
      <w:r>
        <w:rPr>
          <w:sz w:val="28"/>
          <w:szCs w:val="28"/>
        </w:rPr>
        <w:t xml:space="preserve">. </w:t>
      </w:r>
    </w:p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Default="009A7BDC" w:rsidP="009A7BDC"/>
    <w:p w:rsidR="009A7BDC" w:rsidRPr="001E764A" w:rsidRDefault="009A7BDC" w:rsidP="009A7BDC">
      <w:pPr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9A7BDC" w:rsidRPr="001E764A" w:rsidRDefault="009A7BDC" w:rsidP="009A7BDC">
      <w:pPr>
        <w:shd w:val="clear" w:color="auto" w:fill="FFFFFF"/>
        <w:jc w:val="both"/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</w:pPr>
      <w:r w:rsidRPr="001E764A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t>Личностные результаты: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3"/>
        </w:rPr>
        <w:t>воспитание российской гражданской идентично</w:t>
      </w:r>
      <w:r w:rsidRPr="001E764A">
        <w:rPr>
          <w:spacing w:val="-6"/>
        </w:rPr>
        <w:t xml:space="preserve">сти: патриотизма, любви и уважения к Отечеству, </w:t>
      </w:r>
      <w:r w:rsidRPr="001E764A">
        <w:rPr>
          <w:spacing w:val="-4"/>
        </w:rPr>
        <w:t>чувства гордости за свою Родину, прошлое и на</w:t>
      </w:r>
      <w:r w:rsidRPr="001E764A">
        <w:rPr>
          <w:spacing w:val="-4"/>
        </w:rPr>
        <w:softHyphen/>
      </w:r>
      <w:r w:rsidRPr="001E764A">
        <w:rPr>
          <w:spacing w:val="-6"/>
        </w:rPr>
        <w:t xml:space="preserve">стоящее многонационального народа России; осознание своей этнической принадлежности, знание </w:t>
      </w:r>
      <w:r w:rsidRPr="001E764A">
        <w:rPr>
          <w:spacing w:val="-2"/>
        </w:rPr>
        <w:t xml:space="preserve">истории, языка, культуры своего народа, своего </w:t>
      </w:r>
      <w:r w:rsidRPr="001E764A">
        <w:rPr>
          <w:spacing w:val="-6"/>
        </w:rPr>
        <w:t>края, основ культурного наследия народов России и человечества; усвоение гуманистических, демократических и традиционных ценностей многона</w:t>
      </w:r>
      <w:r w:rsidRPr="001E764A">
        <w:rPr>
          <w:spacing w:val="-3"/>
        </w:rPr>
        <w:t xml:space="preserve">ционального российского общества; воспитание </w:t>
      </w:r>
      <w:r w:rsidRPr="001E764A">
        <w:rPr>
          <w:spacing w:val="-5"/>
        </w:rPr>
        <w:t xml:space="preserve">чувства ответственности и долга перед Родиной </w:t>
      </w:r>
      <w:r w:rsidRPr="001E764A">
        <w:rPr>
          <w:spacing w:val="-4"/>
        </w:rPr>
        <w:t>формирование ответственного отношения к уче</w:t>
      </w:r>
      <w:r w:rsidRPr="001E764A">
        <w:t xml:space="preserve">нию, готовности и </w:t>
      </w:r>
      <w:proofErr w:type="gramStart"/>
      <w:r w:rsidRPr="001E764A">
        <w:t>способности</w:t>
      </w:r>
      <w:proofErr w:type="gramEnd"/>
      <w:r w:rsidRPr="001E764A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</w:t>
      </w:r>
      <w:r w:rsidRPr="001E764A">
        <w:rPr>
          <w:spacing w:val="-4"/>
        </w:rPr>
        <w:t xml:space="preserve">сиональных предпочтений, с учетом устойчивых </w:t>
      </w:r>
      <w:r w:rsidRPr="001E764A">
        <w:t>познавательных интересов;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t>формирование целостного мировоззрения, со</w:t>
      </w:r>
      <w:r w:rsidRPr="001E764A">
        <w:rPr>
          <w:spacing w:val="-4"/>
        </w:rPr>
        <w:t xml:space="preserve">ответствующего современному уровню развития </w:t>
      </w:r>
      <w:r w:rsidRPr="001E764A">
        <w:rPr>
          <w:spacing w:val="-1"/>
        </w:rPr>
        <w:t xml:space="preserve">науки и общественной практики, учитывающего социальное, культурное, языковое, духовное </w:t>
      </w:r>
      <w:r w:rsidRPr="001E764A">
        <w:t>многообразие современного мира;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proofErr w:type="gramStart"/>
      <w:r w:rsidRPr="001E764A">
        <w:t xml:space="preserve">формирование осознанного, уважительного </w:t>
      </w:r>
      <w:r w:rsidRPr="001E764A">
        <w:rPr>
          <w:spacing w:val="-1"/>
        </w:rPr>
        <w:t xml:space="preserve">и доброжелательного отношения к другому человеку, его мнению, мировоззрению, культуре, </w:t>
      </w:r>
      <w:r w:rsidRPr="001E764A">
        <w:t>языку, вере, гражданской позиции, к истории, культуре, религии, традициям, языкам, ценностям народов России и народов мира; готовно</w:t>
      </w:r>
      <w:r w:rsidRPr="001E764A">
        <w:rPr>
          <w:spacing w:val="-4"/>
        </w:rPr>
        <w:t>сти и способности вести диалог с другими людь</w:t>
      </w:r>
      <w:r w:rsidRPr="001E764A">
        <w:t>ми и достигать в нем взаимопонимания;</w:t>
      </w:r>
      <w:proofErr w:type="gramEnd"/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"/>
        </w:rPr>
        <w:t xml:space="preserve">освоение социальных норм, правил поведения, </w:t>
      </w:r>
      <w:r w:rsidRPr="001E764A">
        <w:rPr>
          <w:spacing w:val="-3"/>
        </w:rPr>
        <w:t>ролей и форм социальной жизни в группах и со</w:t>
      </w:r>
      <w:r w:rsidRPr="001E764A">
        <w:rPr>
          <w:spacing w:val="-2"/>
        </w:rPr>
        <w:t xml:space="preserve">обществах, включая взрослые и социальные сообщества; участие в школьном самоуправлении </w:t>
      </w:r>
      <w:r w:rsidRPr="001E764A">
        <w:rPr>
          <w:spacing w:val="-9"/>
        </w:rPr>
        <w:t>и общественной жизни в пределах возрастных ком</w:t>
      </w:r>
      <w:r w:rsidRPr="001E764A">
        <w:rPr>
          <w:spacing w:val="-8"/>
        </w:rPr>
        <w:t xml:space="preserve">петенций с учетом региональных, этнокультурных, </w:t>
      </w:r>
      <w:r w:rsidRPr="001E764A">
        <w:rPr>
          <w:spacing w:val="-4"/>
        </w:rPr>
        <w:t>социальных и экономических особенностей;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4"/>
        </w:rPr>
        <w:t xml:space="preserve">развитие морального сознания и компетентности </w:t>
      </w:r>
      <w:r w:rsidRPr="001E764A">
        <w:rPr>
          <w:spacing w:val="-8"/>
        </w:rPr>
        <w:t>в решении моральных проблем на основе личност</w:t>
      </w:r>
      <w:r w:rsidRPr="001E764A">
        <w:rPr>
          <w:spacing w:val="-6"/>
        </w:rPr>
        <w:t xml:space="preserve">ного выбора, формирование нравственных чувств </w:t>
      </w:r>
      <w:r w:rsidRPr="001E764A">
        <w:rPr>
          <w:spacing w:val="-5"/>
        </w:rPr>
        <w:t>и нравственного поведения, осознанного и ответственного отношения к собственным поступкам;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"/>
        </w:rPr>
        <w:t>формирование коммуникативной компетентно</w:t>
      </w:r>
      <w:r w:rsidRPr="001E764A">
        <w:rPr>
          <w:spacing w:val="-2"/>
        </w:rPr>
        <w:t>сти в общении и сотрудничестве со сверстника</w:t>
      </w:r>
      <w:r w:rsidRPr="001E764A">
        <w:t>ми, старшими и младшими товарищами в про</w:t>
      </w:r>
      <w:r w:rsidRPr="001E764A">
        <w:rPr>
          <w:spacing w:val="-1"/>
        </w:rPr>
        <w:t xml:space="preserve">цессе образовательной, общественно полезной, </w:t>
      </w:r>
      <w:r w:rsidRPr="001E764A">
        <w:rPr>
          <w:spacing w:val="-3"/>
        </w:rPr>
        <w:t xml:space="preserve">учебно-исследовательской, творческой и других </w:t>
      </w:r>
      <w:r w:rsidRPr="001E764A">
        <w:t>видах деятельности;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t xml:space="preserve">формирование основ экологической культуры </w:t>
      </w:r>
      <w:r w:rsidRPr="001E764A">
        <w:rPr>
          <w:spacing w:val="-2"/>
        </w:rPr>
        <w:t xml:space="preserve">на основе признания ценности жизни во всех ее </w:t>
      </w:r>
      <w:r w:rsidRPr="001E764A">
        <w:t>проявлениях и необходимости ответственного, бережного отношения к окружающей среде;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t>развитие эстетического сознания через освое</w:t>
      </w:r>
      <w:r w:rsidRPr="001E764A">
        <w:rPr>
          <w:spacing w:val="-1"/>
        </w:rPr>
        <w:t xml:space="preserve">ние художественного наследия народов России </w:t>
      </w:r>
      <w:r w:rsidRPr="001E764A">
        <w:rPr>
          <w:spacing w:val="-2"/>
        </w:rPr>
        <w:t xml:space="preserve">и мира, творческой деятельности эстетического </w:t>
      </w:r>
      <w:r w:rsidRPr="001E764A">
        <w:t>характера.</w:t>
      </w:r>
    </w:p>
    <w:p w:rsidR="009A7BDC" w:rsidRDefault="009A7BDC" w:rsidP="009A7BDC">
      <w:pPr>
        <w:shd w:val="clear" w:color="auto" w:fill="FFFFFF"/>
        <w:jc w:val="both"/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</w:pPr>
    </w:p>
    <w:p w:rsidR="009A7BDC" w:rsidRDefault="009A7BDC" w:rsidP="009A7BDC">
      <w:pPr>
        <w:shd w:val="clear" w:color="auto" w:fill="FFFFFF"/>
        <w:jc w:val="both"/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</w:pPr>
    </w:p>
    <w:p w:rsidR="009A7BDC" w:rsidRDefault="009A7BDC" w:rsidP="009A7BDC">
      <w:pPr>
        <w:shd w:val="clear" w:color="auto" w:fill="FFFFFF"/>
        <w:jc w:val="both"/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</w:pPr>
      <w:proofErr w:type="spellStart"/>
      <w:r w:rsidRPr="001E764A"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lastRenderedPageBreak/>
        <w:t>Метапредметные</w:t>
      </w:r>
      <w:proofErr w:type="spellEnd"/>
      <w:r w:rsidRPr="001E764A"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 xml:space="preserve"> результаты:</w:t>
      </w:r>
    </w:p>
    <w:p w:rsidR="009A7BDC" w:rsidRPr="001E764A" w:rsidRDefault="009A7BDC" w:rsidP="009A7BDC">
      <w:pPr>
        <w:pStyle w:val="a3"/>
        <w:numPr>
          <w:ilvl w:val="0"/>
          <w:numId w:val="3"/>
        </w:numPr>
        <w:shd w:val="clear" w:color="auto" w:fill="FFFFFF"/>
        <w:jc w:val="both"/>
        <w:rPr>
          <w:b/>
          <w:bCs/>
          <w:i/>
          <w:iCs/>
          <w:spacing w:val="-8"/>
        </w:rPr>
      </w:pPr>
      <w:r w:rsidRPr="001E764A">
        <w:rPr>
          <w:spacing w:val="-1"/>
        </w:rPr>
        <w:t xml:space="preserve">умение самостоятельно определять цели своего </w:t>
      </w:r>
      <w:r w:rsidRPr="001E764A">
        <w:rPr>
          <w:spacing w:val="-8"/>
        </w:rPr>
        <w:t xml:space="preserve">обучения, ставить и формулировать для себя новые </w:t>
      </w:r>
      <w:r w:rsidRPr="001E764A">
        <w:rPr>
          <w:spacing w:val="-5"/>
        </w:rPr>
        <w:t>задачи в учебе и познавательной деятельности;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5"/>
        </w:rPr>
        <w:t xml:space="preserve"> </w:t>
      </w:r>
      <w:r w:rsidRPr="001E764A">
        <w:rPr>
          <w:spacing w:val="-4"/>
        </w:rPr>
        <w:t>умение самостоятельно планировать пути дости</w:t>
      </w:r>
      <w:r w:rsidRPr="001E764A">
        <w:rPr>
          <w:spacing w:val="-1"/>
        </w:rPr>
        <w:t>жения целей, в том числе альтернативные, осознанно выбирать наиболее эффективные спосо</w:t>
      </w:r>
      <w:r w:rsidRPr="001E764A">
        <w:rPr>
          <w:spacing w:val="-2"/>
        </w:rPr>
        <w:t>бы решения учебных и познавательных задач;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13"/>
        </w:rPr>
        <w:t>умение соотносить свои действия с планируемы</w:t>
      </w:r>
      <w:r w:rsidRPr="001E764A">
        <w:rPr>
          <w:spacing w:val="-10"/>
        </w:rPr>
        <w:t xml:space="preserve">ми результатами, осуществлять контроль своей </w:t>
      </w:r>
      <w:r w:rsidRPr="001E764A">
        <w:rPr>
          <w:spacing w:val="-13"/>
        </w:rPr>
        <w:t xml:space="preserve">деятельности в процессе достижения результата, </w:t>
      </w:r>
      <w:r w:rsidRPr="001E764A">
        <w:rPr>
          <w:spacing w:val="-10"/>
        </w:rPr>
        <w:t xml:space="preserve">определять способы действий в рамках предложенных условий и требований, корректировать </w:t>
      </w:r>
      <w:r w:rsidRPr="001E764A">
        <w:rPr>
          <w:spacing w:val="-9"/>
        </w:rPr>
        <w:t xml:space="preserve">свои действия в соответствии с изменяющейся </w:t>
      </w:r>
      <w:r w:rsidRPr="001E764A">
        <w:t>ситуацией;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6"/>
        </w:rPr>
        <w:t xml:space="preserve">умение оценивать правильность выполнения </w:t>
      </w:r>
      <w:r w:rsidRPr="001E764A">
        <w:rPr>
          <w:spacing w:val="-7"/>
        </w:rPr>
        <w:t xml:space="preserve">учебной задачи, собственные возможности ее </w:t>
      </w:r>
      <w:r w:rsidRPr="001E764A">
        <w:t>решения;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10"/>
        </w:rPr>
        <w:t xml:space="preserve">владение основами самоконтроля, самооценки, </w:t>
      </w:r>
      <w:r w:rsidRPr="001E764A">
        <w:rPr>
          <w:spacing w:val="-14"/>
        </w:rPr>
        <w:t xml:space="preserve">принятия решений и осуществления осознанного </w:t>
      </w:r>
      <w:r w:rsidRPr="001E764A">
        <w:rPr>
          <w:spacing w:val="-16"/>
        </w:rPr>
        <w:t>выбора в учебной и познавательной деятельности;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10"/>
        </w:rPr>
        <w:t>умение определять понятия, создавать обобще</w:t>
      </w:r>
      <w:r w:rsidRPr="001E764A">
        <w:rPr>
          <w:spacing w:val="-13"/>
        </w:rPr>
        <w:t xml:space="preserve">ния, устанавливать аналогии, классифицировать, </w:t>
      </w:r>
      <w:r w:rsidRPr="001E764A">
        <w:rPr>
          <w:spacing w:val="-12"/>
        </w:rPr>
        <w:t xml:space="preserve">самостоятельно выбирать основания и критерии </w:t>
      </w:r>
      <w:r w:rsidRPr="001E764A">
        <w:rPr>
          <w:spacing w:val="-7"/>
        </w:rPr>
        <w:t>для классификации, устанавливать причинно-</w:t>
      </w:r>
      <w:r w:rsidRPr="001E764A">
        <w:rPr>
          <w:spacing w:val="-9"/>
        </w:rPr>
        <w:t xml:space="preserve">следственные связи, строить </w:t>
      </w:r>
      <w:proofErr w:type="gramStart"/>
      <w:r w:rsidRPr="001E764A">
        <w:rPr>
          <w:spacing w:val="-9"/>
        </w:rPr>
        <w:t>логическое рассу</w:t>
      </w:r>
      <w:r w:rsidRPr="001E764A">
        <w:rPr>
          <w:spacing w:val="-14"/>
        </w:rPr>
        <w:t>ждение</w:t>
      </w:r>
      <w:proofErr w:type="gramEnd"/>
      <w:r w:rsidRPr="001E764A">
        <w:rPr>
          <w:spacing w:val="-14"/>
        </w:rPr>
        <w:t>, умозаключение (индуктивное, дедуктив</w:t>
      </w:r>
      <w:r w:rsidRPr="001E764A">
        <w:rPr>
          <w:spacing w:val="-11"/>
        </w:rPr>
        <w:t>ное и по аналогии) и делать выводы;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12"/>
        </w:rPr>
        <w:t xml:space="preserve">умение создавать, применять и преобразовывать </w:t>
      </w:r>
      <w:r w:rsidRPr="001E764A">
        <w:rPr>
          <w:spacing w:val="-10"/>
        </w:rPr>
        <w:t xml:space="preserve">знаки и символы, модели и схемы для решения </w:t>
      </w:r>
      <w:r w:rsidRPr="001E764A">
        <w:t>учебных и познавательных задач;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13"/>
        </w:rPr>
        <w:t>смысловое чтение; умение организовывать учеб</w:t>
      </w:r>
      <w:r w:rsidRPr="001E764A">
        <w:rPr>
          <w:spacing w:val="-11"/>
        </w:rPr>
        <w:t xml:space="preserve">ное сотрудничество и совместную деятельность </w:t>
      </w:r>
      <w:r w:rsidRPr="001E764A">
        <w:rPr>
          <w:spacing w:val="-7"/>
        </w:rPr>
        <w:t>с учителем и сверстниками; работать индиви</w:t>
      </w:r>
      <w:r w:rsidRPr="001E764A">
        <w:rPr>
          <w:spacing w:val="-6"/>
        </w:rPr>
        <w:t xml:space="preserve">дуально и в группе: находить общее решение </w:t>
      </w:r>
      <w:r w:rsidRPr="001E764A">
        <w:rPr>
          <w:spacing w:val="-12"/>
        </w:rPr>
        <w:t xml:space="preserve">и разрешать конфликты на основе согласования </w:t>
      </w:r>
      <w:r w:rsidRPr="001E764A">
        <w:rPr>
          <w:spacing w:val="-11"/>
        </w:rPr>
        <w:t xml:space="preserve">позиций и с учетом интересов; формулировать, </w:t>
      </w:r>
      <w:r w:rsidRPr="001E764A">
        <w:rPr>
          <w:spacing w:val="-10"/>
        </w:rPr>
        <w:t>аргументировать и отстаивать свое мнение;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8"/>
        </w:rPr>
        <w:t>умение осознанно использовать речевые сред</w:t>
      </w:r>
      <w:r w:rsidRPr="001E764A">
        <w:rPr>
          <w:spacing w:val="-13"/>
        </w:rPr>
        <w:t xml:space="preserve">ства в соответствии с задачей коммуникации для </w:t>
      </w:r>
      <w:r w:rsidRPr="001E764A">
        <w:rPr>
          <w:spacing w:val="-8"/>
        </w:rPr>
        <w:t>выражения своих чувств, мыслей и потребно</w:t>
      </w:r>
      <w:r w:rsidRPr="001E764A">
        <w:rPr>
          <w:spacing w:val="-10"/>
        </w:rPr>
        <w:t>стей, планирования и регуляции своей деятель</w:t>
      </w:r>
      <w:r w:rsidRPr="001E764A">
        <w:rPr>
          <w:spacing w:val="-7"/>
        </w:rPr>
        <w:t xml:space="preserve">ности; владение устной и письменной речью, </w:t>
      </w:r>
      <w:r w:rsidRPr="001E764A">
        <w:rPr>
          <w:spacing w:val="-10"/>
        </w:rPr>
        <w:t>монологической контекстной речью;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  <w:rPr>
          <w:spacing w:val="-2"/>
        </w:rPr>
      </w:pPr>
      <w:r w:rsidRPr="001E764A">
        <w:rPr>
          <w:spacing w:val="-12"/>
        </w:rPr>
        <w:t>формирование и развитие компетентности в об</w:t>
      </w:r>
      <w:r w:rsidRPr="001E764A">
        <w:rPr>
          <w:spacing w:val="-8"/>
        </w:rPr>
        <w:t>ласти использования информационно-комму</w:t>
      </w:r>
      <w:r w:rsidRPr="001E764A">
        <w:t>никационных технологий.</w:t>
      </w:r>
    </w:p>
    <w:p w:rsidR="009A7BDC" w:rsidRPr="001E764A" w:rsidRDefault="009A7BDC" w:rsidP="009A7BDC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i/>
          <w:iCs/>
          <w:spacing w:val="-20"/>
          <w:sz w:val="24"/>
          <w:szCs w:val="24"/>
        </w:rPr>
      </w:pPr>
    </w:p>
    <w:p w:rsidR="009A7BDC" w:rsidRPr="001E764A" w:rsidRDefault="009A7BDC" w:rsidP="009A7BDC">
      <w:pPr>
        <w:shd w:val="clear" w:color="auto" w:fill="FFFFFF"/>
        <w:ind w:firstLine="567"/>
        <w:jc w:val="both"/>
        <w:rPr>
          <w:rFonts w:ascii="Times New Roman" w:hAnsi="Times New Roman"/>
          <w:b/>
          <w:bCs/>
          <w:i/>
          <w:iCs/>
          <w:spacing w:val="-20"/>
          <w:sz w:val="24"/>
          <w:szCs w:val="24"/>
        </w:rPr>
      </w:pPr>
      <w:r w:rsidRPr="001E764A">
        <w:rPr>
          <w:rFonts w:ascii="Times New Roman" w:hAnsi="Times New Roman"/>
          <w:b/>
          <w:bCs/>
          <w:i/>
          <w:iCs/>
          <w:spacing w:val="-20"/>
          <w:sz w:val="24"/>
          <w:szCs w:val="24"/>
        </w:rPr>
        <w:t>Предметные результаты: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5"/>
        </w:rPr>
        <w:t>понимание ключевых проблем изученных произв</w:t>
      </w:r>
      <w:r w:rsidRPr="001E764A">
        <w:rPr>
          <w:spacing w:val="-14"/>
        </w:rPr>
        <w:t xml:space="preserve">едений русского фольклора и фольклора других народов, древнерусской литературы, литературы </w:t>
      </w:r>
      <w:r w:rsidRPr="001E764A">
        <w:rPr>
          <w:spacing w:val="-16"/>
          <w:lang w:val="en-US"/>
        </w:rPr>
        <w:t>XVIII</w:t>
      </w:r>
      <w:r w:rsidRPr="001E764A">
        <w:rPr>
          <w:spacing w:val="-16"/>
        </w:rPr>
        <w:t xml:space="preserve"> в., русских писателей </w:t>
      </w:r>
      <w:r w:rsidRPr="001E764A">
        <w:rPr>
          <w:spacing w:val="-16"/>
          <w:lang w:val="en-US"/>
        </w:rPr>
        <w:t>XIX</w:t>
      </w:r>
      <w:r w:rsidRPr="001E764A">
        <w:rPr>
          <w:spacing w:val="-16"/>
        </w:rPr>
        <w:t>—</w:t>
      </w:r>
      <w:r w:rsidRPr="001E764A">
        <w:rPr>
          <w:spacing w:val="-16"/>
          <w:lang w:val="en-US"/>
        </w:rPr>
        <w:t>XX</w:t>
      </w:r>
      <w:r w:rsidRPr="001E764A">
        <w:rPr>
          <w:spacing w:val="-16"/>
        </w:rPr>
        <w:t xml:space="preserve"> вв., литера</w:t>
      </w:r>
      <w:r w:rsidRPr="001E764A">
        <w:rPr>
          <w:spacing w:val="-13"/>
        </w:rPr>
        <w:t>туры народов России и зарубежной литературы;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8"/>
        </w:rPr>
        <w:t xml:space="preserve">понимание связи литературных произведений </w:t>
      </w:r>
      <w:r w:rsidRPr="001E764A">
        <w:rPr>
          <w:spacing w:val="-10"/>
        </w:rPr>
        <w:t xml:space="preserve">с эпохой их написания, выявление заложенных </w:t>
      </w:r>
      <w:r w:rsidRPr="001E764A">
        <w:rPr>
          <w:bCs/>
          <w:spacing w:val="-12"/>
        </w:rPr>
        <w:t>в</w:t>
      </w:r>
      <w:r w:rsidRPr="001E764A">
        <w:rPr>
          <w:b/>
          <w:bCs/>
          <w:spacing w:val="-12"/>
        </w:rPr>
        <w:t xml:space="preserve"> </w:t>
      </w:r>
      <w:r w:rsidRPr="001E764A">
        <w:rPr>
          <w:spacing w:val="-12"/>
        </w:rPr>
        <w:t>них вневременных, непреходящих нравствен</w:t>
      </w:r>
      <w:r w:rsidRPr="001E764A">
        <w:rPr>
          <w:spacing w:val="-10"/>
        </w:rPr>
        <w:t>ных ценностей и их современного звучания;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7"/>
        </w:rPr>
        <w:t>умение анализировать литературное произве</w:t>
      </w:r>
      <w:r w:rsidRPr="001E764A">
        <w:rPr>
          <w:spacing w:val="-9"/>
        </w:rPr>
        <w:t>дение: определять его принадлежность к одно</w:t>
      </w:r>
      <w:r w:rsidRPr="001E764A">
        <w:rPr>
          <w:spacing w:val="-10"/>
        </w:rPr>
        <w:t xml:space="preserve">му из литературных родов и жанров; понимать </w:t>
      </w:r>
      <w:r w:rsidRPr="001E764A">
        <w:rPr>
          <w:spacing w:val="-12"/>
        </w:rPr>
        <w:t>и формулировать тему, идею, нравственный па</w:t>
      </w:r>
      <w:r w:rsidRPr="001E764A">
        <w:rPr>
          <w:spacing w:val="-10"/>
        </w:rPr>
        <w:t>фос литературного произведения; характеризо</w:t>
      </w:r>
      <w:r w:rsidRPr="001E764A">
        <w:rPr>
          <w:spacing w:val="-11"/>
        </w:rPr>
        <w:t xml:space="preserve">вать его героев, сопоставлять героев одного или </w:t>
      </w:r>
      <w:r w:rsidRPr="001E764A">
        <w:t>нескольких произведений;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3"/>
        </w:rPr>
        <w:t xml:space="preserve">определение в произведении элементов сюжета, </w:t>
      </w:r>
      <w:r w:rsidRPr="001E764A">
        <w:rPr>
          <w:spacing w:val="-7"/>
        </w:rPr>
        <w:t xml:space="preserve">композиции, изобразительно-выразительных </w:t>
      </w:r>
      <w:r w:rsidRPr="001E764A">
        <w:rPr>
          <w:spacing w:val="-10"/>
        </w:rPr>
        <w:t xml:space="preserve">средств языка, понимание их роли в раскрытии </w:t>
      </w:r>
      <w:r w:rsidRPr="001E764A">
        <w:rPr>
          <w:spacing w:val="-13"/>
        </w:rPr>
        <w:lastRenderedPageBreak/>
        <w:t>идейно-художественного содержания произведе</w:t>
      </w:r>
      <w:r w:rsidRPr="001E764A">
        <w:rPr>
          <w:spacing w:val="-12"/>
        </w:rPr>
        <w:t>ния (элементы филологического анализа); владе</w:t>
      </w:r>
      <w:r w:rsidRPr="001E764A">
        <w:rPr>
          <w:spacing w:val="-15"/>
        </w:rPr>
        <w:t>ние элементарной литературоведческой термино</w:t>
      </w:r>
      <w:r w:rsidRPr="001E764A">
        <w:rPr>
          <w:spacing w:val="-14"/>
        </w:rPr>
        <w:t>логией при анализе литературного произведения;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7"/>
        </w:rPr>
        <w:t>приобщение к духовно-нравственным ценно</w:t>
      </w:r>
      <w:r w:rsidRPr="001E764A">
        <w:rPr>
          <w:spacing w:val="-11"/>
        </w:rPr>
        <w:t xml:space="preserve">стям русской литературы и культуры, сопоставление их с духовно-нравственными ценностями </w:t>
      </w:r>
      <w:r w:rsidRPr="001E764A">
        <w:t>других народов;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t xml:space="preserve">формулирование собственного отношения </w:t>
      </w:r>
      <w:r w:rsidRPr="001E764A">
        <w:rPr>
          <w:spacing w:val="-9"/>
        </w:rPr>
        <w:t>к произведениям литературы, их оценка;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3"/>
        </w:rPr>
        <w:t xml:space="preserve">умение интерпретировать (в отдельных случаях) </w:t>
      </w:r>
      <w:r w:rsidRPr="001E764A">
        <w:rPr>
          <w:spacing w:val="-10"/>
        </w:rPr>
        <w:t>изученные литературные произведения;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8"/>
        </w:rPr>
        <w:t>понимание авторской позиции и свое отноше</w:t>
      </w:r>
      <w:r w:rsidRPr="001E764A">
        <w:t>ние к ней;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2"/>
        </w:rPr>
        <w:t xml:space="preserve">восприятие на слух литературных произведений </w:t>
      </w:r>
      <w:r w:rsidRPr="001E764A">
        <w:rPr>
          <w:spacing w:val="-11"/>
        </w:rPr>
        <w:t>разных жанров, осмысленное чтение и адекват</w:t>
      </w:r>
      <w:r w:rsidRPr="001E764A">
        <w:t>ное восприятие;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1"/>
        </w:rPr>
        <w:t>умение пересказывать прозаические произведе</w:t>
      </w:r>
      <w:r w:rsidRPr="001E764A">
        <w:rPr>
          <w:spacing w:val="-12"/>
        </w:rPr>
        <w:t xml:space="preserve">ния или их отрывки с использованием образных </w:t>
      </w:r>
      <w:r w:rsidRPr="001E764A">
        <w:rPr>
          <w:spacing w:val="-9"/>
        </w:rPr>
        <w:t>средств русского языка и цитат из текста, отве</w:t>
      </w:r>
      <w:r w:rsidRPr="001E764A">
        <w:rPr>
          <w:spacing w:val="-11"/>
        </w:rPr>
        <w:t>чать на вопросы по прослушанному или прочи</w:t>
      </w:r>
      <w:r w:rsidRPr="001E764A">
        <w:rPr>
          <w:spacing w:val="-10"/>
        </w:rPr>
        <w:t>танному тексту, создавать устные монологические высказывания разного типа, вести диалог;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13"/>
        </w:rPr>
        <w:t>написание изложений и сочинений на темы, свя</w:t>
      </w:r>
      <w:r w:rsidRPr="001E764A">
        <w:rPr>
          <w:spacing w:val="-10"/>
        </w:rPr>
        <w:t xml:space="preserve">занные с тематикой, проблематикой изученных </w:t>
      </w:r>
      <w:r w:rsidRPr="001E764A">
        <w:rPr>
          <w:spacing w:val="-13"/>
        </w:rPr>
        <w:t xml:space="preserve">произведений; классные и домашние творческие </w:t>
      </w:r>
      <w:r w:rsidRPr="001E764A">
        <w:rPr>
          <w:spacing w:val="-12"/>
        </w:rPr>
        <w:t>работы; рефераты на литературные и общекуль</w:t>
      </w:r>
      <w:r w:rsidRPr="001E764A">
        <w:t>турные темы;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8"/>
        </w:rPr>
        <w:t xml:space="preserve">понимание образной природы литературы как </w:t>
      </w:r>
      <w:r w:rsidRPr="001E764A">
        <w:rPr>
          <w:spacing w:val="-5"/>
        </w:rPr>
        <w:t xml:space="preserve">явления словесного искусства; эстетическое </w:t>
      </w:r>
      <w:r w:rsidRPr="001E764A">
        <w:rPr>
          <w:spacing w:val="-9"/>
        </w:rPr>
        <w:t>восприятие произведений литературы; форми</w:t>
      </w:r>
      <w:r w:rsidRPr="001E764A">
        <w:t>рование эстетического вкуса;</w:t>
      </w:r>
    </w:p>
    <w:p w:rsidR="009A7BDC" w:rsidRPr="001E764A" w:rsidRDefault="009A7BDC" w:rsidP="009A7BDC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0" w:firstLine="567"/>
        <w:contextualSpacing/>
        <w:jc w:val="both"/>
      </w:pPr>
      <w:r w:rsidRPr="001E764A">
        <w:rPr>
          <w:spacing w:val="-7"/>
        </w:rPr>
        <w:t xml:space="preserve">понимание русского слова в его эстетической </w:t>
      </w:r>
      <w:r w:rsidRPr="001E764A">
        <w:rPr>
          <w:spacing w:val="-10"/>
        </w:rPr>
        <w:t xml:space="preserve">функции, роли изобразительно-выразительных </w:t>
      </w:r>
      <w:r w:rsidRPr="001E764A">
        <w:rPr>
          <w:spacing w:val="-9"/>
        </w:rPr>
        <w:t>языковых сре</w:t>
      </w:r>
      <w:proofErr w:type="gramStart"/>
      <w:r w:rsidRPr="001E764A">
        <w:rPr>
          <w:spacing w:val="-9"/>
        </w:rPr>
        <w:t>дств в с</w:t>
      </w:r>
      <w:proofErr w:type="gramEnd"/>
      <w:r w:rsidRPr="001E764A">
        <w:rPr>
          <w:spacing w:val="-9"/>
        </w:rPr>
        <w:t xml:space="preserve">оздании художественных </w:t>
      </w:r>
      <w:r w:rsidRPr="001E764A">
        <w:rPr>
          <w:spacing w:val="-10"/>
        </w:rPr>
        <w:t>образов литературных произведений.</w:t>
      </w:r>
    </w:p>
    <w:p w:rsidR="009A7BDC" w:rsidRPr="001E764A" w:rsidRDefault="009A7BDC" w:rsidP="009A7BDC">
      <w:pPr>
        <w:rPr>
          <w:rFonts w:ascii="Times New Roman" w:hAnsi="Times New Roman"/>
          <w:b/>
          <w:sz w:val="24"/>
          <w:szCs w:val="24"/>
        </w:rPr>
      </w:pPr>
    </w:p>
    <w:p w:rsidR="009A7BDC" w:rsidRDefault="009A7BDC" w:rsidP="009A7BDC">
      <w:pPr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9A7BDC" w:rsidRPr="00BF0AAE" w:rsidRDefault="009A7BDC" w:rsidP="009A7BDC">
      <w:pPr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F0AAE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</w:t>
      </w:r>
      <w:r w:rsidRPr="00BF0AAE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9A7BDC" w:rsidRPr="001E764A" w:rsidRDefault="009A7BDC" w:rsidP="009A7BDC">
      <w:pPr>
        <w:pStyle w:val="a3"/>
        <w:autoSpaceDE w:val="0"/>
        <w:autoSpaceDN w:val="0"/>
        <w:adjustRightInd w:val="0"/>
        <w:ind w:left="1080"/>
        <w:contextualSpacing/>
        <w:jc w:val="center"/>
        <w:rPr>
          <w:b/>
          <w:bCs/>
          <w:color w:val="000000"/>
          <w:sz w:val="28"/>
          <w:szCs w:val="28"/>
        </w:rPr>
      </w:pPr>
    </w:p>
    <w:p w:rsidR="009A7BDC" w:rsidRPr="001E764A" w:rsidRDefault="009A7BDC" w:rsidP="009A7BD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1E764A">
        <w:rPr>
          <w:rFonts w:ascii="Times New Roman" w:hAnsi="Times New Roman"/>
          <w:b/>
          <w:bCs/>
          <w:i/>
          <w:color w:val="000000"/>
          <w:sz w:val="24"/>
          <w:szCs w:val="24"/>
        </w:rPr>
        <w:t>ВВЕДЕНИЕ (2ч.)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Русская литературы </w:t>
      </w:r>
      <w:proofErr w:type="gramStart"/>
      <w:r w:rsidRPr="001E764A">
        <w:rPr>
          <w:rFonts w:ascii="Times New Roman" w:hAnsi="Times New Roman"/>
          <w:sz w:val="24"/>
          <w:szCs w:val="24"/>
          <w:lang w:val="en-US"/>
        </w:rPr>
        <w:t>XIX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века в контексте мировой литературы. Основные темы и проблемы русской литературы </w:t>
      </w:r>
      <w:r w:rsidRPr="001E764A">
        <w:rPr>
          <w:rFonts w:ascii="Times New Roman" w:hAnsi="Times New Roman"/>
          <w:sz w:val="24"/>
          <w:szCs w:val="24"/>
          <w:lang w:val="en-US"/>
        </w:rPr>
        <w:t>XIX</w:t>
      </w:r>
      <w:r w:rsidRPr="001E764A">
        <w:rPr>
          <w:rFonts w:ascii="Times New Roman" w:hAnsi="Times New Roman"/>
          <w:sz w:val="24"/>
          <w:szCs w:val="24"/>
        </w:rPr>
        <w:t xml:space="preserve"> века (свобода, духовно-нравственные искания человека, обращение к народу в поисках нравственного идеала, «</w:t>
      </w:r>
      <w:proofErr w:type="spellStart"/>
      <w:r w:rsidRPr="001E764A">
        <w:rPr>
          <w:rFonts w:ascii="Times New Roman" w:hAnsi="Times New Roman"/>
          <w:sz w:val="24"/>
          <w:szCs w:val="24"/>
        </w:rPr>
        <w:t>праведничество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», борьба с социальной несправедливостью и угнетением человека). Художественные открытия русских писателей-критиков. </w:t>
      </w:r>
    </w:p>
    <w:p w:rsidR="009A7BDC" w:rsidRPr="001E764A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 xml:space="preserve">ЛИТЕРАТУРА ПЕРВОЙ ПОЛОВИНЫ </w:t>
      </w:r>
      <w:proofErr w:type="gramStart"/>
      <w:r w:rsidRPr="001E764A">
        <w:rPr>
          <w:rFonts w:ascii="Times New Roman" w:hAnsi="Times New Roman"/>
          <w:b/>
          <w:i/>
          <w:sz w:val="24"/>
          <w:szCs w:val="24"/>
          <w:lang w:val="en-US"/>
        </w:rPr>
        <w:t>XIX</w:t>
      </w:r>
      <w:proofErr w:type="gramEnd"/>
      <w:r w:rsidRPr="001E764A">
        <w:rPr>
          <w:rFonts w:ascii="Times New Roman" w:hAnsi="Times New Roman"/>
          <w:b/>
          <w:i/>
          <w:sz w:val="24"/>
          <w:szCs w:val="24"/>
        </w:rPr>
        <w:t>ВЕКА (16ч.)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Россия в первой половине </w:t>
      </w:r>
      <w:r w:rsidRPr="001E764A">
        <w:rPr>
          <w:rFonts w:ascii="Times New Roman" w:hAnsi="Times New Roman"/>
          <w:sz w:val="24"/>
          <w:szCs w:val="24"/>
          <w:lang w:val="en-US"/>
        </w:rPr>
        <w:t>XIX</w:t>
      </w:r>
      <w:r w:rsidRPr="001E764A">
        <w:rPr>
          <w:rFonts w:ascii="Times New Roman" w:hAnsi="Times New Roman"/>
          <w:sz w:val="24"/>
          <w:szCs w:val="24"/>
        </w:rPr>
        <w:t xml:space="preserve"> века. Классицизм, сентиментализм, романтизм. Зарождение реализма в русской литературе первой половины </w:t>
      </w:r>
      <w:r w:rsidRPr="001E764A">
        <w:rPr>
          <w:rFonts w:ascii="Times New Roman" w:hAnsi="Times New Roman"/>
          <w:sz w:val="24"/>
          <w:szCs w:val="24"/>
          <w:lang w:val="en-US"/>
        </w:rPr>
        <w:t>XIX</w:t>
      </w:r>
      <w:r w:rsidRPr="001E764A">
        <w:rPr>
          <w:rFonts w:ascii="Times New Roman" w:hAnsi="Times New Roman"/>
          <w:sz w:val="24"/>
          <w:szCs w:val="24"/>
        </w:rPr>
        <w:t xml:space="preserve"> века. Национальное самоопределение русской литературы.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А.С. Пушкин</w:t>
      </w:r>
      <w:r w:rsidRPr="001E764A">
        <w:rPr>
          <w:rFonts w:ascii="Times New Roman" w:hAnsi="Times New Roman"/>
          <w:sz w:val="24"/>
          <w:szCs w:val="24"/>
        </w:rPr>
        <w:t>. Краткий обзор жизни и творчества. Романтическая лирика периода Южной и Михайловской ссылок.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Особенности пушкинского лирического героя, отражение духовного мира человека в стихотворениях </w:t>
      </w:r>
      <w:r w:rsidRPr="001E764A">
        <w:rPr>
          <w:rFonts w:ascii="Times New Roman" w:hAnsi="Times New Roman"/>
          <w:b/>
          <w:i/>
          <w:sz w:val="24"/>
          <w:szCs w:val="24"/>
        </w:rPr>
        <w:t>«Погасло дневное светило», «Элегия».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«Медный всадник»</w:t>
      </w:r>
      <w:r w:rsidRPr="001E764A">
        <w:rPr>
          <w:rFonts w:ascii="Times New Roman" w:hAnsi="Times New Roman"/>
          <w:sz w:val="24"/>
          <w:szCs w:val="24"/>
        </w:rPr>
        <w:t xml:space="preserve"> – конфликт личности и государства в поэме. Образ Евгения и проблема индивидуального бунта. Образ Петра. Художественная символика поэмы. Своеобразие жанра и композиции. Развитие реализма в творчестве Пушкина.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Значение творчества Пушкина для русской и мировой литературы.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М.Ю. Лермонтов.</w:t>
      </w:r>
      <w:r w:rsidRPr="001E764A">
        <w:rPr>
          <w:rFonts w:ascii="Times New Roman" w:hAnsi="Times New Roman"/>
          <w:sz w:val="24"/>
          <w:szCs w:val="24"/>
        </w:rPr>
        <w:t xml:space="preserve"> Жизнь и творчество (обзор). Адресаты любовной лирики Лермонтова. Сопоставление пушкинской и </w:t>
      </w:r>
      <w:proofErr w:type="spellStart"/>
      <w:r w:rsidRPr="001E764A">
        <w:rPr>
          <w:rFonts w:ascii="Times New Roman" w:hAnsi="Times New Roman"/>
          <w:sz w:val="24"/>
          <w:szCs w:val="24"/>
        </w:rPr>
        <w:t>лермонтовской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концепции любви.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Анализ стихотворений </w:t>
      </w:r>
      <w:r w:rsidRPr="001E764A">
        <w:rPr>
          <w:rFonts w:ascii="Times New Roman" w:hAnsi="Times New Roman"/>
          <w:b/>
          <w:i/>
          <w:sz w:val="24"/>
          <w:szCs w:val="24"/>
        </w:rPr>
        <w:t>«Нищий», «Молитва» («Я, Матерь Божия, ныне с молитвою…»), «Я не унижусь пред тобой», «Нет, не тебя так пылко я люблю…».</w:t>
      </w:r>
      <w:r w:rsidRPr="001E764A">
        <w:rPr>
          <w:rFonts w:ascii="Times New Roman" w:hAnsi="Times New Roman"/>
          <w:sz w:val="24"/>
          <w:szCs w:val="24"/>
        </w:rPr>
        <w:t xml:space="preserve"> Противостояние «красоты блистания» и «огня угаснувших очей», пылкого порыва и охладелого сердца.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Своеобразие художественного мира М.Ю. Лермонтова: чувство трагического одиночества, мятежный порыв и слияние с мирозданием в стихотворениях </w:t>
      </w:r>
      <w:r w:rsidRPr="001E764A">
        <w:rPr>
          <w:rFonts w:ascii="Times New Roman" w:hAnsi="Times New Roman"/>
          <w:b/>
          <w:i/>
          <w:sz w:val="24"/>
          <w:szCs w:val="24"/>
        </w:rPr>
        <w:t>«Как часто пёстрою толпою окружён…», «</w:t>
      </w:r>
      <w:proofErr w:type="spellStart"/>
      <w:r w:rsidRPr="001E764A">
        <w:rPr>
          <w:rFonts w:ascii="Times New Roman" w:hAnsi="Times New Roman"/>
          <w:b/>
          <w:i/>
          <w:sz w:val="24"/>
          <w:szCs w:val="24"/>
        </w:rPr>
        <w:t>Валерик</w:t>
      </w:r>
      <w:proofErr w:type="spellEnd"/>
      <w:r w:rsidRPr="001E764A">
        <w:rPr>
          <w:rFonts w:ascii="Times New Roman" w:hAnsi="Times New Roman"/>
          <w:b/>
          <w:i/>
          <w:sz w:val="24"/>
          <w:szCs w:val="24"/>
        </w:rPr>
        <w:t>», «Сон» («В полдневный жар в долине Дагестана…»), «Завещание», «Выхожу один я на дорогу…».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Углубление понятий о романтизме и реализме в творчестве поэта, об их взаимоотношении и взаимовлиянии.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Н.В. Гоголь.</w:t>
      </w:r>
      <w:r w:rsidRPr="001E764A">
        <w:rPr>
          <w:rFonts w:ascii="Times New Roman" w:hAnsi="Times New Roman"/>
          <w:sz w:val="24"/>
          <w:szCs w:val="24"/>
        </w:rPr>
        <w:t xml:space="preserve"> Обзор жизни и творчества.</w:t>
      </w:r>
    </w:p>
    <w:p w:rsidR="009A7BDC" w:rsidRPr="001E764A" w:rsidRDefault="009A7BDC" w:rsidP="009A7BDC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Повесть </w:t>
      </w:r>
      <w:r w:rsidRPr="001E764A">
        <w:rPr>
          <w:rFonts w:ascii="Times New Roman" w:hAnsi="Times New Roman"/>
          <w:b/>
          <w:i/>
          <w:sz w:val="24"/>
          <w:szCs w:val="24"/>
        </w:rPr>
        <w:t>«Невский проспект».</w:t>
      </w:r>
      <w:r w:rsidRPr="001E764A">
        <w:rPr>
          <w:rFonts w:ascii="Times New Roman" w:hAnsi="Times New Roman"/>
          <w:sz w:val="24"/>
          <w:szCs w:val="24"/>
        </w:rPr>
        <w:t xml:space="preserve"> Петербург как мифический образ бездушного и обманного города. Соотношение мечты и действительности, трагедийности и комизма, лирики и сатиры. Особенности стиля Н.В. Гоголя, своеобразие творческой манеры.</w:t>
      </w: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 xml:space="preserve">ЛИТЕРАТУРА ВТОРОЙ ПОЛОВИНЫ </w:t>
      </w:r>
      <w:r w:rsidRPr="001E764A">
        <w:rPr>
          <w:rFonts w:ascii="Times New Roman" w:hAnsi="Times New Roman"/>
          <w:b/>
          <w:i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i/>
          <w:sz w:val="24"/>
          <w:szCs w:val="24"/>
        </w:rPr>
        <w:t xml:space="preserve"> ВЕКА (73</w:t>
      </w:r>
      <w:r w:rsidRPr="001E764A">
        <w:rPr>
          <w:rFonts w:ascii="Times New Roman" w:hAnsi="Times New Roman"/>
          <w:b/>
          <w:i/>
          <w:sz w:val="24"/>
          <w:szCs w:val="24"/>
        </w:rPr>
        <w:t>ч.)</w:t>
      </w:r>
    </w:p>
    <w:p w:rsidR="009A7BDC" w:rsidRPr="001E764A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 xml:space="preserve">ОБЗОР РУССКОЙ ЛИТЕРАТУРЫ ВТОРОЙ ПОЛОВИНЫ </w:t>
      </w:r>
      <w:r w:rsidRPr="001E764A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1E764A">
        <w:rPr>
          <w:rFonts w:ascii="Times New Roman" w:hAnsi="Times New Roman"/>
          <w:b/>
          <w:sz w:val="24"/>
          <w:szCs w:val="24"/>
        </w:rPr>
        <w:t xml:space="preserve"> ВЕКА (1 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lastRenderedPageBreak/>
        <w:t xml:space="preserve">Общественно-политическая ситуация в стране в 1850-1860гг. Критика социальной действительности в литературе и искусстве. Русская журналистика данного периода. Раскол редакции журнала «Современник». Борьба между сторонниками некрасовской школы и представителями «чистого искусства». Расцвет сатиры. Осмысление национального характера как задача искусства в стихотворениях Н.А. Некрасова, музыке М. Мусоргского («Сцена под Кромами» из оперы «Борис Годунов»), картинах И. Крамского («Портрет крестьянина»). </w:t>
      </w:r>
      <w:proofErr w:type="gramStart"/>
      <w:r w:rsidRPr="001E764A">
        <w:rPr>
          <w:rFonts w:ascii="Times New Roman" w:hAnsi="Times New Roman"/>
          <w:sz w:val="24"/>
          <w:szCs w:val="24"/>
        </w:rPr>
        <w:t>«Эстетическая» (В.П. Боткин, А.В. Дружинин), «реальная» (Н.А. Добролюбов, Н.Г. Чернышевский, Д.И. Писарев), «органическая» (А. Григорьев) критика.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Традиции и новаторство в русской поэзии.</w:t>
      </w:r>
    </w:p>
    <w:p w:rsidR="009A7BDC" w:rsidRPr="001E764A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ИВАН АЛЕКСАНДРОВИЧ ГОНЧАРОВ (5ч.)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И.А. Гончарова.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«Обломов»</w:t>
      </w:r>
      <w:r w:rsidRPr="001E764A">
        <w:rPr>
          <w:rFonts w:ascii="Times New Roman" w:hAnsi="Times New Roman"/>
          <w:sz w:val="24"/>
          <w:szCs w:val="24"/>
        </w:rPr>
        <w:t xml:space="preserve"> – история создания романа. Композиция. Система образов романа. Социальная и нравственная проблематика произведения И.А. Гончарова. Особенности композиции. Жизнь Ильи Ильича в Обломовке и в Петербурге. Глава «Сон Обломова» и её роль в произведении. «Петербургская </w:t>
      </w:r>
      <w:proofErr w:type="gramStart"/>
      <w:r w:rsidRPr="001E764A">
        <w:rPr>
          <w:rFonts w:ascii="Times New Roman" w:hAnsi="Times New Roman"/>
          <w:sz w:val="24"/>
          <w:szCs w:val="24"/>
        </w:rPr>
        <w:t>обломовщина</w:t>
      </w:r>
      <w:proofErr w:type="gramEnd"/>
      <w:r w:rsidRPr="001E764A">
        <w:rPr>
          <w:rFonts w:ascii="Times New Roman" w:hAnsi="Times New Roman"/>
          <w:sz w:val="24"/>
          <w:szCs w:val="24"/>
        </w:rPr>
        <w:t>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Приёмы антитезы в романе. Национально-культурные и общественно-исторические элементы в системе воспитания Обломова и </w:t>
      </w:r>
      <w:proofErr w:type="spellStart"/>
      <w:r w:rsidRPr="001E764A">
        <w:rPr>
          <w:rFonts w:ascii="Times New Roman" w:hAnsi="Times New Roman"/>
          <w:sz w:val="24"/>
          <w:szCs w:val="24"/>
        </w:rPr>
        <w:t>Штольца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. Мировоззрение и стиль жизни героев. Поиск Гончаровым образа «гармонического человека». Авторское отношение к героям романа. </w:t>
      </w:r>
      <w:proofErr w:type="gramStart"/>
      <w:r w:rsidRPr="001E764A">
        <w:rPr>
          <w:rFonts w:ascii="Times New Roman" w:hAnsi="Times New Roman"/>
          <w:sz w:val="24"/>
          <w:szCs w:val="24"/>
        </w:rPr>
        <w:t>Конкретно-историческое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и общечеловеческое в образе Обломова. Типичное явление в литературе. Типическое как слияние общего и индивидуального, как проявление общего </w:t>
      </w:r>
      <w:proofErr w:type="gramStart"/>
      <w:r w:rsidRPr="001E764A">
        <w:rPr>
          <w:rFonts w:ascii="Times New Roman" w:hAnsi="Times New Roman"/>
          <w:sz w:val="24"/>
          <w:szCs w:val="24"/>
        </w:rPr>
        <w:t>через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индивидуальное.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«Головная» (рассудочная) и духовно-сердечная любовь в романе. Ольга Ильинская и Агафья Пшеницына. Ситуация «испытание любовью» и её решение в произведении Гончарова (Обломов и Ольга, Обломов и Агафья Матвеевна, </w:t>
      </w:r>
      <w:proofErr w:type="spellStart"/>
      <w:r w:rsidRPr="001E764A">
        <w:rPr>
          <w:rFonts w:ascii="Times New Roman" w:hAnsi="Times New Roman"/>
          <w:sz w:val="24"/>
          <w:szCs w:val="24"/>
        </w:rPr>
        <w:t>Штольц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и Ольга). Музыкальные страницы романа.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Роман «Обломов» в зеркале русской критики. Н.А. Добролюбов «Что такое </w:t>
      </w:r>
      <w:proofErr w:type="gramStart"/>
      <w:r w:rsidRPr="001E764A">
        <w:rPr>
          <w:rFonts w:ascii="Times New Roman" w:hAnsi="Times New Roman"/>
          <w:sz w:val="24"/>
          <w:szCs w:val="24"/>
        </w:rPr>
        <w:t>обломовщина</w:t>
      </w:r>
      <w:proofErr w:type="gramEnd"/>
      <w:r w:rsidRPr="001E764A">
        <w:rPr>
          <w:rFonts w:ascii="Times New Roman" w:hAnsi="Times New Roman"/>
          <w:sz w:val="24"/>
          <w:szCs w:val="24"/>
        </w:rPr>
        <w:t>?», Д.И. Писарев «Обломов», А.В. Дружинин «Роман Гончарова».</w:t>
      </w:r>
    </w:p>
    <w:p w:rsidR="009A7BDC" w:rsidRPr="007B2A6B" w:rsidRDefault="009A7BDC" w:rsidP="009A7BDC">
      <w:pPr>
        <w:tabs>
          <w:tab w:val="left" w:pos="175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ab/>
      </w: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АЛЕКСАНДР НИКОЛАЕВИЧ ОСТРОВСКИЙ (6ч.+2ч.)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А.Н. Островский. Обзор жизни и творчества. Роль драматурга в создании русского национального театра.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«Гроза»</w:t>
      </w:r>
      <w:r w:rsidRPr="001E764A">
        <w:rPr>
          <w:rFonts w:ascii="Times New Roman" w:hAnsi="Times New Roman"/>
          <w:sz w:val="24"/>
          <w:szCs w:val="24"/>
        </w:rPr>
        <w:t>. История создания пьесы. Изображение «жестоких нравов» «тёмного царства». «Хозяева жизни» (Дикой, Кабаниха) и их жертвы. «Фон» пьесы, своеобразие второстепенных персонажей. Роль пейзажа в пьесе.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Своеобразие внутреннего конфликта Катерины. Катерина в системе образов пьесы. Народно-поэтическое и </w:t>
      </w:r>
      <w:proofErr w:type="gramStart"/>
      <w:r w:rsidRPr="001E764A">
        <w:rPr>
          <w:rFonts w:ascii="Times New Roman" w:hAnsi="Times New Roman"/>
          <w:sz w:val="24"/>
          <w:szCs w:val="24"/>
        </w:rPr>
        <w:t>религиозное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в образе Катерины. Нравственная проблематика пьесы: тема греха, возмездия и покаяния. Катерина и Кабаниха как два полюса </w:t>
      </w:r>
      <w:proofErr w:type="spellStart"/>
      <w:r w:rsidRPr="001E764A">
        <w:rPr>
          <w:rFonts w:ascii="Times New Roman" w:hAnsi="Times New Roman"/>
          <w:sz w:val="24"/>
          <w:szCs w:val="24"/>
        </w:rPr>
        <w:t>калиновского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мира.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Семейный и социальный конфли</w:t>
      </w:r>
      <w:proofErr w:type="gramStart"/>
      <w:r w:rsidRPr="001E764A">
        <w:rPr>
          <w:rFonts w:ascii="Times New Roman" w:hAnsi="Times New Roman"/>
          <w:sz w:val="24"/>
          <w:szCs w:val="24"/>
        </w:rPr>
        <w:t>кт в др</w:t>
      </w:r>
      <w:proofErr w:type="gramEnd"/>
      <w:r w:rsidRPr="001E764A">
        <w:rPr>
          <w:rFonts w:ascii="Times New Roman" w:hAnsi="Times New Roman"/>
          <w:sz w:val="24"/>
          <w:szCs w:val="24"/>
        </w:rPr>
        <w:t>аме «Гроза». Развитие понятия «драматургический конфликт». Своеобразие внешнего конфликта. Виды протеста и их реализация в пьесе: «бунт на коленях» (Тихон, Борис), протест-озорство (Варвара, Кудряш), протест-терпение (</w:t>
      </w:r>
      <w:proofErr w:type="spellStart"/>
      <w:r w:rsidRPr="001E764A">
        <w:rPr>
          <w:rFonts w:ascii="Times New Roman" w:hAnsi="Times New Roman"/>
          <w:sz w:val="24"/>
          <w:szCs w:val="24"/>
        </w:rPr>
        <w:t>Кулигин</w:t>
      </w:r>
      <w:proofErr w:type="spellEnd"/>
      <w:r w:rsidRPr="001E764A">
        <w:rPr>
          <w:rFonts w:ascii="Times New Roman" w:hAnsi="Times New Roman"/>
          <w:sz w:val="24"/>
          <w:szCs w:val="24"/>
        </w:rPr>
        <w:t>). Своеобразие протеста Катерины.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lastRenderedPageBreak/>
        <w:t>Смысл названия и символика пьесы. Мастерство речевой характеристики в пьесах А.Н. Островского. Углубление понятий о драме как роде литературы. Жанровое своеобразие «Грозы», сочетание драматического, лирического и трагического начал.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«Гроза» в оценке русской критики. Н.А. Добролюбов «Луч света в тёмном царстве».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Подготовка к написанию сочинения по творчеству </w:t>
      </w:r>
      <w:proofErr w:type="spellStart"/>
      <w:r w:rsidRPr="001E764A">
        <w:rPr>
          <w:rFonts w:ascii="Times New Roman" w:hAnsi="Times New Roman"/>
          <w:sz w:val="24"/>
          <w:szCs w:val="24"/>
        </w:rPr>
        <w:t>А.Н.Островского</w:t>
      </w:r>
      <w:proofErr w:type="spellEnd"/>
      <w:r w:rsidRPr="001E764A">
        <w:rPr>
          <w:rFonts w:ascii="Times New Roman" w:hAnsi="Times New Roman"/>
          <w:sz w:val="24"/>
          <w:szCs w:val="24"/>
        </w:rPr>
        <w:t>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ИВАН СЕРГЕЕВИЧ ТУРГЕНЕВ (7</w:t>
      </w:r>
      <w:r w:rsidRPr="001E764A">
        <w:rPr>
          <w:rFonts w:ascii="Times New Roman" w:hAnsi="Times New Roman"/>
          <w:b/>
          <w:sz w:val="24"/>
          <w:szCs w:val="24"/>
        </w:rPr>
        <w:t>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И.С. Тургенев. Этапы биографии и творчества.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«Отцы и дети»</w:t>
      </w:r>
      <w:r w:rsidRPr="001E764A">
        <w:rPr>
          <w:rFonts w:ascii="Times New Roman" w:hAnsi="Times New Roman"/>
          <w:sz w:val="24"/>
          <w:szCs w:val="24"/>
        </w:rPr>
        <w:t xml:space="preserve"> – история создания романа, отражение в нём общественно-политической ситуации в России. Кирсановы как </w:t>
      </w:r>
      <w:r w:rsidRPr="001E764A">
        <w:rPr>
          <w:rFonts w:ascii="Times New Roman" w:hAnsi="Times New Roman"/>
          <w:i/>
          <w:sz w:val="24"/>
          <w:szCs w:val="24"/>
        </w:rPr>
        <w:t>лучшие</w:t>
      </w:r>
      <w:r w:rsidRPr="001E764A">
        <w:rPr>
          <w:rFonts w:ascii="Times New Roman" w:hAnsi="Times New Roman"/>
          <w:sz w:val="24"/>
          <w:szCs w:val="24"/>
        </w:rPr>
        <w:t xml:space="preserve"> представители русского дворянства: восторженный и романтический Аркадий, тонко чувствующий красоту природы, Николай Петрович – хранитель национальной русской культуры, Павел Петрович – поборник европейской цивилизации.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Композиция романа. Сущность конфликта отцов и детей: «настоящие столкновения те, в которых обе стороны до известной степени правы»</w:t>
      </w:r>
      <w:r w:rsidRPr="001E764A">
        <w:rPr>
          <w:rFonts w:ascii="Times New Roman" w:hAnsi="Times New Roman"/>
          <w:sz w:val="24"/>
          <w:szCs w:val="24"/>
        </w:rPr>
        <w:br/>
        <w:t>(И.С. Тургенев). Словесный поединок уездного аристократа и столичного нигилиста. Роль образа Базарова в развитии основного конфликта. Дуэль между Базаровым и Павлом Петровичем. Авторская позиция и способы её выражения.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Черты личности, мировоззрения Базарова. Отношение главного героя к общественно-политическим преобразованиям в России, к русскому народу, природе, искусству, естественным наукам. Испытание любовью в романе. Сущность внутреннего конфликта в душе Евгения Базарова: «Я нужен России</w:t>
      </w:r>
      <w:proofErr w:type="gramStart"/>
      <w:r w:rsidRPr="001E764A">
        <w:rPr>
          <w:rFonts w:ascii="Times New Roman" w:hAnsi="Times New Roman"/>
          <w:sz w:val="24"/>
          <w:szCs w:val="24"/>
        </w:rPr>
        <w:t>… Н</w:t>
      </w:r>
      <w:proofErr w:type="gramEnd"/>
      <w:r w:rsidRPr="001E764A">
        <w:rPr>
          <w:rFonts w:ascii="Times New Roman" w:hAnsi="Times New Roman"/>
          <w:sz w:val="24"/>
          <w:szCs w:val="24"/>
        </w:rPr>
        <w:t>ет, видно, не нужен?»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Базаров и его мнимые последователи. Эволюция отношений Базарова и Аркадия. </w:t>
      </w:r>
      <w:proofErr w:type="spellStart"/>
      <w:r w:rsidRPr="001E764A">
        <w:rPr>
          <w:rFonts w:ascii="Times New Roman" w:hAnsi="Times New Roman"/>
          <w:sz w:val="24"/>
          <w:szCs w:val="24"/>
        </w:rPr>
        <w:t>Кукшина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E764A">
        <w:rPr>
          <w:rFonts w:ascii="Times New Roman" w:hAnsi="Times New Roman"/>
          <w:sz w:val="24"/>
          <w:szCs w:val="24"/>
        </w:rPr>
        <w:t>Ситникова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как пародия на нигилизм.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Трагедийность фигуры Базарова, его одиночество и в лагере «отцов», и в кругу «детей». Испытание смертью и его роль в романе. Смысл финала «Отцов и детей». Полемика вокруг романа. Д.И. Писарев, М. Антонович, Н.Н. Страхов о романе. Тургенев о Базарове. Базаров в ряду других образов русской литературы.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Углубление понятия о романе (частная жизнь в исторической панораме, социально-бытовые и общечеловеческие стороны в романе). «Тайный психологизм» и приём умолчания в произведении Тургенева. Художественная функция портрета, интерьера, пейзажа в романе. Своеобразие жанра романа «Отцы и дети». Символика заглавия.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ФЁДОР ИВАНОВИЧ ТЮТЧЕВ (3ч.)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Жизнь и творчество Ф.И. Тютчева. Наследник классицизма и поэт-романтик. Основные мотивы лирики Тютчева (человек и природа, земля и небо). Философский характер </w:t>
      </w:r>
      <w:proofErr w:type="spellStart"/>
      <w:r w:rsidRPr="001E764A">
        <w:rPr>
          <w:rFonts w:ascii="Times New Roman" w:hAnsi="Times New Roman"/>
          <w:sz w:val="24"/>
          <w:szCs w:val="24"/>
        </w:rPr>
        <w:t>тютчевского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романтизма. Единство и борьба противоположностей (Хаоса и Космоса, прошлого и настоящего, непостижимого и рационального). Идеал Тютчева (слияние человека с Природой и Историей, с «божественно-всемирной жизнью») и его неосуществимость.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Тютчев-политик и Тютчев-поэт. Дипломатическая деятельность Тютчева, оценка им судьбы России в контексте мировых проблем. Две ипостаси образа России в творчестве поэта.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764A">
        <w:rPr>
          <w:rFonts w:ascii="Times New Roman" w:hAnsi="Times New Roman"/>
          <w:sz w:val="24"/>
          <w:szCs w:val="24"/>
        </w:rPr>
        <w:lastRenderedPageBreak/>
        <w:t>Автобиографизм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любовной лирики Ф.И. Тютчева, </w:t>
      </w:r>
      <w:proofErr w:type="gramStart"/>
      <w:r w:rsidRPr="001E764A">
        <w:rPr>
          <w:rFonts w:ascii="Times New Roman" w:hAnsi="Times New Roman"/>
          <w:sz w:val="24"/>
          <w:szCs w:val="24"/>
        </w:rPr>
        <w:t>предполагающий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поэтизацию не событий, а переживаний. Любовь как стихийная сила и «поединок роковой». Художественное своеобразие лирики Тютчева. Форма лирического фрагмента. Особенности композиционного построения стихотворений (повтор, антитеза, симметрия). </w:t>
      </w:r>
      <w:proofErr w:type="spellStart"/>
      <w:r w:rsidRPr="001E764A">
        <w:rPr>
          <w:rFonts w:ascii="Times New Roman" w:hAnsi="Times New Roman"/>
          <w:sz w:val="24"/>
          <w:szCs w:val="24"/>
        </w:rPr>
        <w:t>Мифологизмы</w:t>
      </w:r>
      <w:proofErr w:type="spellEnd"/>
      <w:r w:rsidRPr="001E764A">
        <w:rPr>
          <w:rFonts w:ascii="Times New Roman" w:hAnsi="Times New Roman"/>
          <w:sz w:val="24"/>
          <w:szCs w:val="24"/>
        </w:rPr>
        <w:t>, архаизмы как признаки монументального стиля поэзии Тютчева.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АФАНАСИЙ АФАНАСЬЕВИЧ ФЕТ (2ч.)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творчество. Фет и теория «чистого искусства». «Служение чистой красоте» как цель искусства, отношение Фета к вопросам о правах гражданственности поэзии, о её нравственном значении, о современности в данную эпоху.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Стихотворение </w:t>
      </w:r>
      <w:r w:rsidRPr="001E764A">
        <w:rPr>
          <w:rFonts w:ascii="Times New Roman" w:hAnsi="Times New Roman"/>
          <w:b/>
          <w:i/>
          <w:sz w:val="24"/>
          <w:szCs w:val="24"/>
        </w:rPr>
        <w:t>«Шёпот, робкое дыханье…»</w:t>
      </w:r>
      <w:r w:rsidRPr="001E764A">
        <w:rPr>
          <w:rFonts w:ascii="Times New Roman" w:hAnsi="Times New Roman"/>
          <w:sz w:val="24"/>
          <w:szCs w:val="24"/>
        </w:rPr>
        <w:t xml:space="preserve"> как манифест «чистого искусства».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Поэзия Фета и литературная традиция. «Вечные» темы в лирике Фета (тема творчества, любви, природы, красоты). Философская проблематика лирики. Художественное своеобразие произведений Фета: психологизм переживаний, особенности поэтического языка. Композиция лирического стихотворения.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АЛЕКСЕЙ КОНСТАНТИНОВИЧ ТОЛСТОЙ (1ч.)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Жизнь и творчество А.К. Толстого. Основные темы, мотивы, образы. Любовная лирика А.К. Толстого. Восприятие чувства как стихии, одновременно неподвластной обузданию («приливы любви и отливы») и подчинённой закону неизбежности. Символика стихотворений А.К. Толстого. Приём психологического </w:t>
      </w:r>
      <w:proofErr w:type="spellStart"/>
      <w:r w:rsidRPr="001E764A">
        <w:rPr>
          <w:rFonts w:ascii="Times New Roman" w:hAnsi="Times New Roman"/>
          <w:sz w:val="24"/>
          <w:szCs w:val="24"/>
        </w:rPr>
        <w:t>параллелилизма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и его реализация в творчестве поэта. Музыкальность его лирики.</w:t>
      </w:r>
    </w:p>
    <w:p w:rsidR="009A7BDC" w:rsidRPr="001E764A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НИКОЛАЙ АЛЕКСЕЕВИЧ НЕКРАСОВ (8ч.)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поэта. «Вечные» темы в поэзии Некрасова. Психологизм и бытовая конкретизация его любовной лирики. Особенности некрасовского лирического героя. «</w:t>
      </w:r>
      <w:proofErr w:type="spellStart"/>
      <w:r w:rsidRPr="001E764A">
        <w:rPr>
          <w:rFonts w:ascii="Times New Roman" w:hAnsi="Times New Roman"/>
          <w:sz w:val="24"/>
          <w:szCs w:val="24"/>
        </w:rPr>
        <w:t>Панаевский</w:t>
      </w:r>
      <w:proofErr w:type="spellEnd"/>
      <w:r w:rsidRPr="001E764A">
        <w:rPr>
          <w:rFonts w:ascii="Times New Roman" w:hAnsi="Times New Roman"/>
          <w:sz w:val="24"/>
          <w:szCs w:val="24"/>
        </w:rPr>
        <w:t>» цикл Н.А. Некрасова и «</w:t>
      </w:r>
      <w:proofErr w:type="spellStart"/>
      <w:r w:rsidRPr="001E764A">
        <w:rPr>
          <w:rFonts w:ascii="Times New Roman" w:hAnsi="Times New Roman"/>
          <w:sz w:val="24"/>
          <w:szCs w:val="24"/>
        </w:rPr>
        <w:t>Денисьевский</w:t>
      </w:r>
      <w:proofErr w:type="spellEnd"/>
      <w:r w:rsidRPr="001E764A">
        <w:rPr>
          <w:rFonts w:ascii="Times New Roman" w:hAnsi="Times New Roman"/>
          <w:sz w:val="24"/>
          <w:szCs w:val="24"/>
        </w:rPr>
        <w:t>» цикл Ф.И. Тютчева.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Гражданский пафос поэзии Некрасова. Образ народа, ментальные черты русского человека и их воплощение в некрасовской лирике. Разительный контраст «двух миров» в стихотворениях поэта. Настоящее и будущее поэта как предмет лирических переживаний страдающего поэта. Интонация плача, рыданий, стона как способ исповедального выражения лирических переживаний. «Любовь-вражда» (А. Блок) как основа отношения Некрасова к народу. Сатира и её место в лирике Некрасова. </w:t>
      </w:r>
      <w:proofErr w:type="spellStart"/>
      <w:r w:rsidRPr="001E764A">
        <w:rPr>
          <w:rFonts w:ascii="Times New Roman" w:hAnsi="Times New Roman"/>
          <w:sz w:val="24"/>
          <w:szCs w:val="24"/>
        </w:rPr>
        <w:t>Прозаизация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лирики, усиление роли сюжетного начала в произведениях поэта. Своеобразие решения темы поэта и поэзии. Судьба поэта-гражданина. Образ Музы в лирике Некрасова.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«Элегия»</w:t>
      </w:r>
      <w:r w:rsidRPr="001E764A">
        <w:rPr>
          <w:rFonts w:ascii="Times New Roman" w:hAnsi="Times New Roman"/>
          <w:sz w:val="24"/>
          <w:szCs w:val="24"/>
        </w:rPr>
        <w:t xml:space="preserve"> – развитие темы «страданий народа» в стихотворении. Многозначность финалов в произведениях Некрасова.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«Кому на Руси жить хорошо»</w:t>
      </w:r>
      <w:r w:rsidRPr="001E764A">
        <w:rPr>
          <w:rFonts w:ascii="Times New Roman" w:hAnsi="Times New Roman"/>
          <w:sz w:val="24"/>
          <w:szCs w:val="24"/>
        </w:rPr>
        <w:t xml:space="preserve"> – проблематика и жанр поэмы. История создания, сюжет, жанровое своеобразие. </w:t>
      </w:r>
      <w:proofErr w:type="spellStart"/>
      <w:r w:rsidRPr="001E764A">
        <w:rPr>
          <w:rFonts w:ascii="Times New Roman" w:hAnsi="Times New Roman"/>
          <w:sz w:val="24"/>
          <w:szCs w:val="24"/>
        </w:rPr>
        <w:t>Фольклоризм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художественной литературы. Смысл фольклорных заимствований и переложений (сказочный зачин, обряды жизненного цикла, сказочные образы и мотивы, загадки, пословицы, поговорки, символика цифр и др.) Русская жизнь в изображении Некрасова. Система образов поэмы. Особенности стиля.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Сатирический портрет русского барства в поэме Н.А. Некрасова. Судьба «дворянских гнёзд» в пореформенную эпоху. Трагическое и комически-нелепое начало, заложенное в крепостничестве.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lastRenderedPageBreak/>
        <w:t xml:space="preserve">Нравственный смысл поисков счастья в поэме Н.А. Некрасова. Образы правдоискателей и «народного заступника» Гриши </w:t>
      </w:r>
      <w:proofErr w:type="spellStart"/>
      <w:r w:rsidRPr="001E764A">
        <w:rPr>
          <w:rFonts w:ascii="Times New Roman" w:hAnsi="Times New Roman"/>
          <w:sz w:val="24"/>
          <w:szCs w:val="24"/>
        </w:rPr>
        <w:t>Добросклонова</w:t>
      </w:r>
      <w:proofErr w:type="spellEnd"/>
      <w:r w:rsidRPr="001E764A">
        <w:rPr>
          <w:rFonts w:ascii="Times New Roman" w:hAnsi="Times New Roman"/>
          <w:sz w:val="24"/>
          <w:szCs w:val="24"/>
        </w:rPr>
        <w:t>. Тема женской доли в поэме. Судьба Матрёны Тимофеевны, смысл «бабьей притчи». Тема народного бунта и её отражение в истории Савелия, «богатыря святорусского». Народное представление о счастье. Смысл названия поэмы.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МИХАИЛ ЕВГРАФОВ</w:t>
      </w:r>
      <w:r>
        <w:rPr>
          <w:rFonts w:ascii="Times New Roman" w:hAnsi="Times New Roman"/>
          <w:b/>
          <w:sz w:val="24"/>
          <w:szCs w:val="24"/>
        </w:rPr>
        <w:t>ИЧ САЛТЫКОВ-ЩЕРИН (5</w:t>
      </w:r>
      <w:r w:rsidRPr="001E764A">
        <w:rPr>
          <w:rFonts w:ascii="Times New Roman" w:hAnsi="Times New Roman"/>
          <w:b/>
          <w:sz w:val="24"/>
          <w:szCs w:val="24"/>
        </w:rPr>
        <w:t>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М.Е. Салтыкова-Щедрина (обзор).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Народ и власть </w:t>
      </w:r>
      <w:proofErr w:type="gramStart"/>
      <w:r w:rsidRPr="001E764A">
        <w:rPr>
          <w:rFonts w:ascii="Times New Roman" w:hAnsi="Times New Roman"/>
          <w:sz w:val="24"/>
          <w:szCs w:val="24"/>
        </w:rPr>
        <w:t>произведениях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М.Е. Салтыкова-Щедрина. Судьба русской сатиры. Сатирическая летопись истории Русского государства. Собирательные образы градоначальников и «</w:t>
      </w:r>
      <w:proofErr w:type="spellStart"/>
      <w:r w:rsidRPr="001E764A">
        <w:rPr>
          <w:rFonts w:ascii="Times New Roman" w:hAnsi="Times New Roman"/>
          <w:sz w:val="24"/>
          <w:szCs w:val="24"/>
        </w:rPr>
        <w:t>глуповцев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». Исторические параллели (Павел Первый – </w:t>
      </w:r>
      <w:proofErr w:type="spellStart"/>
      <w:r w:rsidRPr="001E764A">
        <w:rPr>
          <w:rFonts w:ascii="Times New Roman" w:hAnsi="Times New Roman"/>
          <w:sz w:val="24"/>
          <w:szCs w:val="24"/>
        </w:rPr>
        <w:t>Грустилов</w:t>
      </w:r>
      <w:proofErr w:type="spellEnd"/>
      <w:r w:rsidRPr="001E764A">
        <w:rPr>
          <w:rFonts w:ascii="Times New Roman" w:hAnsi="Times New Roman"/>
          <w:sz w:val="24"/>
          <w:szCs w:val="24"/>
        </w:rPr>
        <w:t>, Аракчеев – Угрюм-Бурчеев и др.) и приём анахронизма в произведении Салтыкова-Щедрина. Обличение деспотизма, невежества власти, бесправия и покорности народа. Смысл финала «Истории».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Развитие сатирических традиций Фонвизина и Гоголя в произведениях Салтыкова-Щедрина. Приёмы сатирического изображения: сарказм, ирония, гипербола, гротеск, алогизм. Эзопов язык.</w:t>
      </w:r>
    </w:p>
    <w:p w:rsidR="009A7BDC" w:rsidRPr="001E764A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ЛЕВ НИКОЛАЕВИЧ ТОЛСТОЙ (12ч.+1ч.)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Л.Н. Толстого.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 xml:space="preserve">«Севастопольские </w:t>
      </w:r>
      <w:proofErr w:type="spellStart"/>
      <w:r w:rsidRPr="001E764A">
        <w:rPr>
          <w:rFonts w:ascii="Times New Roman" w:hAnsi="Times New Roman"/>
          <w:b/>
          <w:i/>
          <w:sz w:val="24"/>
          <w:szCs w:val="24"/>
        </w:rPr>
        <w:t>рассказы</w:t>
      </w:r>
      <w:proofErr w:type="gramStart"/>
      <w:r w:rsidRPr="001E764A">
        <w:rPr>
          <w:rFonts w:ascii="Times New Roman" w:hAnsi="Times New Roman"/>
          <w:b/>
          <w:i/>
          <w:sz w:val="24"/>
          <w:szCs w:val="24"/>
        </w:rPr>
        <w:t>»</w:t>
      </w:r>
      <w:r w:rsidRPr="001E764A">
        <w:rPr>
          <w:rFonts w:ascii="Times New Roman" w:hAnsi="Times New Roman"/>
          <w:sz w:val="24"/>
          <w:szCs w:val="24"/>
        </w:rPr>
        <w:t>к</w:t>
      </w:r>
      <w:proofErr w:type="gramEnd"/>
      <w:r w:rsidRPr="001E764A">
        <w:rPr>
          <w:rFonts w:ascii="Times New Roman" w:hAnsi="Times New Roman"/>
          <w:sz w:val="24"/>
          <w:szCs w:val="24"/>
        </w:rPr>
        <w:t>ак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новое слово в русской </w:t>
      </w:r>
      <w:proofErr w:type="spellStart"/>
      <w:r w:rsidRPr="001E764A">
        <w:rPr>
          <w:rFonts w:ascii="Times New Roman" w:hAnsi="Times New Roman"/>
          <w:sz w:val="24"/>
          <w:szCs w:val="24"/>
        </w:rPr>
        <w:t>баталистике</w:t>
      </w:r>
      <w:proofErr w:type="spellEnd"/>
      <w:r w:rsidRPr="001E764A">
        <w:rPr>
          <w:rFonts w:ascii="Times New Roman" w:hAnsi="Times New Roman"/>
          <w:sz w:val="24"/>
          <w:szCs w:val="24"/>
        </w:rPr>
        <w:t>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«Война и мир»</w:t>
      </w:r>
      <w:r w:rsidRPr="001E764A">
        <w:rPr>
          <w:rFonts w:ascii="Times New Roman" w:hAnsi="Times New Roman"/>
          <w:sz w:val="24"/>
          <w:szCs w:val="24"/>
        </w:rPr>
        <w:t>. История создания романа. Работа Толстого с историческими документами, мемуарами и письмами современников войны 1812 года, составление «анкет» персонажей. Прототипы героев романа. Отражение в произведении проблем, волновавших людей 1860 года (роль личности и народных масс в истории, место человека в жизни страны, осуждение индивидуализма, пути достижения нравственного идеала, соединение как «тела» нации с её «умом» – просвещённым дворянством – на почве общины и личной независимости).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Нравственно-психологический образ Наташи Ростовой, княжны Марьи, Сони, Элен. Философские, нравственные и эстетические искания Толстого, реализовавшиеся в образах Натальи и княжны Марьи. Внутренний монолог как способ выражения «диалектики души» лавной героини романа. Поэтичность натуры Наташи, </w:t>
      </w:r>
      <w:proofErr w:type="gramStart"/>
      <w:r w:rsidRPr="001E764A">
        <w:rPr>
          <w:rFonts w:ascii="Times New Roman" w:hAnsi="Times New Roman"/>
          <w:sz w:val="24"/>
          <w:szCs w:val="24"/>
        </w:rPr>
        <w:t>национально-природное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в её характере.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Просвещённые герои и их судьбы в водовороте исторических событий. Духовные искания Андрея Болконского, рационализм героя романа. Мечты о славе и их крушение. Глубокий духовный кризис и моменты душевного просветления в жизни князя Андрея. Увлечение идеями Сперанского и разочарование в государственной деятельности. Любовь к Наташе и мечты о семейном счастье. Участие в войне 1812 года. Смерть князя Андрея.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Эмоционально-интуитивное осмысление жизни Пьером Безуховым. Пьер в салоне А.П. </w:t>
      </w:r>
      <w:proofErr w:type="spellStart"/>
      <w:r w:rsidRPr="001E764A">
        <w:rPr>
          <w:rFonts w:ascii="Times New Roman" w:hAnsi="Times New Roman"/>
          <w:sz w:val="24"/>
          <w:szCs w:val="24"/>
        </w:rPr>
        <w:t>Шерер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и в кругу «золотой молодёжи». Женитьба на Элен. Дуэль с Долоховым. Увлечение масонством и разочарование в идее филантропии. Пьер на Бородинском поле и в занятой французами Москве. Философский смысл образа Платона Каратаева, влияние «</w:t>
      </w:r>
      <w:proofErr w:type="spellStart"/>
      <w:r w:rsidRPr="001E764A">
        <w:rPr>
          <w:rFonts w:ascii="Times New Roman" w:hAnsi="Times New Roman"/>
          <w:sz w:val="24"/>
          <w:szCs w:val="24"/>
        </w:rPr>
        <w:t>каратаевщины</w:t>
      </w:r>
      <w:proofErr w:type="spellEnd"/>
      <w:r w:rsidRPr="001E764A">
        <w:rPr>
          <w:rFonts w:ascii="Times New Roman" w:hAnsi="Times New Roman"/>
          <w:sz w:val="24"/>
          <w:szCs w:val="24"/>
        </w:rPr>
        <w:t>» на жизнь и миросозерцание Пьера. Любовь к Наташе. Пьер Безухов на пути к декабризму.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lastRenderedPageBreak/>
        <w:t>Истинный и ложный героизм в изображении Л.Н. Толстого. Причины войны 1805-07 гг. Заграничные походы русской армии. «Военные трутни», мечтающие о «выгодах службы под командою высокопоставленных лиц» и о преимуществах «неписаной субординации» (</w:t>
      </w:r>
      <w:proofErr w:type="spellStart"/>
      <w:r w:rsidRPr="001E764A">
        <w:rPr>
          <w:rFonts w:ascii="Times New Roman" w:hAnsi="Times New Roman"/>
          <w:sz w:val="24"/>
          <w:szCs w:val="24"/>
        </w:rPr>
        <w:t>Жерков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, Друбецкой, </w:t>
      </w:r>
      <w:proofErr w:type="spellStart"/>
      <w:r w:rsidRPr="001E764A">
        <w:rPr>
          <w:rFonts w:ascii="Times New Roman" w:hAnsi="Times New Roman"/>
          <w:sz w:val="24"/>
          <w:szCs w:val="24"/>
        </w:rPr>
        <w:t>Богданыч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, Берг). Подвиги солдат и офицеров, честно выполняющих свой долг (Тушин, Тимохин). </w:t>
      </w:r>
      <w:proofErr w:type="spellStart"/>
      <w:r w:rsidRPr="001E764A">
        <w:rPr>
          <w:rFonts w:ascii="Times New Roman" w:hAnsi="Times New Roman"/>
          <w:sz w:val="24"/>
          <w:szCs w:val="24"/>
        </w:rPr>
        <w:t>Шенграбенское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E764A">
        <w:rPr>
          <w:rFonts w:ascii="Times New Roman" w:hAnsi="Times New Roman"/>
          <w:sz w:val="24"/>
          <w:szCs w:val="24"/>
        </w:rPr>
        <w:t>Аустерлицкое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сражения: причины побед и поражений русской армии. Роль приёма антитезы в изображении военных событий. Авторская оценка войны как события, «противного человеческому разуму и всей человеческой природе».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Своеобразие жанра и композиции романа.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ФЁДОР МИХАЙЛОВИЧ ДОСТОЕВСКИЙ (9ч.)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Ф.М. Достоевского. Традиции Н.В. Гоголя и новаторство Ф.М. Достоевского.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«Преступление и наказание»</w:t>
      </w:r>
      <w:r w:rsidRPr="001E764A">
        <w:rPr>
          <w:rFonts w:ascii="Times New Roman" w:hAnsi="Times New Roman"/>
          <w:sz w:val="24"/>
          <w:szCs w:val="24"/>
        </w:rPr>
        <w:t xml:space="preserve"> – история создания романа: замысел и его воплощение. «</w:t>
      </w:r>
      <w:proofErr w:type="spellStart"/>
      <w:r w:rsidRPr="001E764A">
        <w:rPr>
          <w:rFonts w:ascii="Times New Roman" w:hAnsi="Times New Roman"/>
          <w:sz w:val="24"/>
          <w:szCs w:val="24"/>
        </w:rPr>
        <w:t>Великоепятикнижие</w:t>
      </w:r>
      <w:proofErr w:type="spellEnd"/>
      <w:r w:rsidRPr="001E764A">
        <w:rPr>
          <w:rFonts w:ascii="Times New Roman" w:hAnsi="Times New Roman"/>
          <w:sz w:val="24"/>
          <w:szCs w:val="24"/>
        </w:rPr>
        <w:t>» Достоевского.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Образ Петербурга на страницах романа. Приёмы создания образа Петербурга (пейзаж, интерьер, </w:t>
      </w:r>
      <w:proofErr w:type="spellStart"/>
      <w:r w:rsidRPr="001E764A">
        <w:rPr>
          <w:rFonts w:ascii="Times New Roman" w:hAnsi="Times New Roman"/>
          <w:sz w:val="24"/>
          <w:szCs w:val="24"/>
        </w:rPr>
        <w:t>цветопись</w:t>
      </w:r>
      <w:proofErr w:type="spellEnd"/>
      <w:r w:rsidRPr="001E764A">
        <w:rPr>
          <w:rFonts w:ascii="Times New Roman" w:hAnsi="Times New Roman"/>
          <w:sz w:val="24"/>
          <w:szCs w:val="24"/>
        </w:rPr>
        <w:t>).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Образы «</w:t>
      </w:r>
      <w:proofErr w:type="gramStart"/>
      <w:r w:rsidRPr="001E764A">
        <w:rPr>
          <w:rFonts w:ascii="Times New Roman" w:hAnsi="Times New Roman"/>
          <w:sz w:val="24"/>
          <w:szCs w:val="24"/>
        </w:rPr>
        <w:t>униженных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и оскорблённых» в романе. Судьба семьи Раскольниковых. История Мармеладовых. Гоголевские традиции в решении темы «маленького человека». Уличные сцены и их воздействие на мысли и чувства Раскольникова.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Теория Раскольникова и её истоки. Нравственно-философское опровержение теории «двух разрядов». Проблема нравственного выбора. Раскольников и его «двойники»: Лужин и Свидригайлов. Роль портрета </w:t>
      </w:r>
      <w:proofErr w:type="gramStart"/>
      <w:r w:rsidRPr="001E764A">
        <w:rPr>
          <w:rFonts w:ascii="Times New Roman" w:hAnsi="Times New Roman"/>
          <w:sz w:val="24"/>
          <w:szCs w:val="24"/>
        </w:rPr>
        <w:t>романе</w:t>
      </w:r>
      <w:proofErr w:type="gramEnd"/>
      <w:r w:rsidRPr="001E764A">
        <w:rPr>
          <w:rFonts w:ascii="Times New Roman" w:hAnsi="Times New Roman"/>
          <w:sz w:val="24"/>
          <w:szCs w:val="24"/>
        </w:rPr>
        <w:t>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«Ангелы» Родиона Раскольникова. Образ Сонечки Мармеладовой и проблема нравственного идеала романа. Библейские мотивы и образы в романе. Тема гордости и смирения.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Три встречи – три поединка Раскольникова и Порфирия Петровича. Порфирий Петрович как представитель законности и официального правосудия в романе как авторский резонёр, логически объясняющий Раскольникову необходимость покаяния и явки с повинной. </w:t>
      </w:r>
      <w:proofErr w:type="gramStart"/>
      <w:r w:rsidRPr="001E764A">
        <w:rPr>
          <w:rFonts w:ascii="Times New Roman" w:hAnsi="Times New Roman"/>
          <w:sz w:val="24"/>
          <w:szCs w:val="24"/>
        </w:rPr>
        <w:t>Своеобразной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1E764A">
        <w:rPr>
          <w:rFonts w:ascii="Times New Roman" w:hAnsi="Times New Roman"/>
          <w:sz w:val="24"/>
          <w:szCs w:val="24"/>
        </w:rPr>
        <w:t>двойничество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» Раскольникова и Порфирия Петровича. Развитие Порфирием идеи «искупления вины страданием», носителем которой в романе является </w:t>
      </w:r>
      <w:proofErr w:type="spellStart"/>
      <w:r w:rsidRPr="001E764A">
        <w:rPr>
          <w:rFonts w:ascii="Times New Roman" w:hAnsi="Times New Roman"/>
          <w:sz w:val="24"/>
          <w:szCs w:val="24"/>
        </w:rPr>
        <w:t>Миколка</w:t>
      </w:r>
      <w:proofErr w:type="spellEnd"/>
      <w:r w:rsidRPr="001E764A">
        <w:rPr>
          <w:rFonts w:ascii="Times New Roman" w:hAnsi="Times New Roman"/>
          <w:sz w:val="24"/>
          <w:szCs w:val="24"/>
        </w:rPr>
        <w:t>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Эпилог и его роль в романе, его связь с философской концепцией «Преступления и наказания».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Художественное мастерство Ф.М. Достоевского. Психологизм прозы Достоевского. Особенности сюжета и композиции. Своеобразие жанра социально-философского романа и смысл заглавия «Преступления и наказания». Полифонизм романа, столкновение разных «точек зрения». Художественные открытия Достоевского и мировое значение творчества писателя.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НИКОЛАЙ СЕМЁНОВИ</w:t>
      </w:r>
      <w:r>
        <w:rPr>
          <w:rFonts w:ascii="Times New Roman" w:hAnsi="Times New Roman"/>
          <w:b/>
          <w:sz w:val="24"/>
          <w:szCs w:val="24"/>
        </w:rPr>
        <w:t>Ч ЛЕСКОВ (3</w:t>
      </w:r>
      <w:r w:rsidRPr="001E764A">
        <w:rPr>
          <w:rFonts w:ascii="Times New Roman" w:hAnsi="Times New Roman"/>
          <w:b/>
          <w:sz w:val="24"/>
          <w:szCs w:val="24"/>
        </w:rPr>
        <w:t>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Н.С. Лескова.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«Очарованный странник»</w:t>
      </w:r>
      <w:r w:rsidRPr="001E764A">
        <w:rPr>
          <w:rFonts w:ascii="Times New Roman" w:hAnsi="Times New Roman"/>
          <w:sz w:val="24"/>
          <w:szCs w:val="24"/>
        </w:rPr>
        <w:t xml:space="preserve"> – особенности сюжета повести. Тема дороги и изображение этапов духовного пути личности (смы</w:t>
      </w:r>
      <w:proofErr w:type="gramStart"/>
      <w:r w:rsidRPr="001E764A">
        <w:rPr>
          <w:rFonts w:ascii="Times New Roman" w:hAnsi="Times New Roman"/>
          <w:sz w:val="24"/>
          <w:szCs w:val="24"/>
        </w:rPr>
        <w:t>сл стр</w:t>
      </w:r>
      <w:proofErr w:type="gramEnd"/>
      <w:r w:rsidRPr="001E764A">
        <w:rPr>
          <w:rFonts w:ascii="Times New Roman" w:hAnsi="Times New Roman"/>
          <w:sz w:val="24"/>
          <w:szCs w:val="24"/>
        </w:rPr>
        <w:t xml:space="preserve">анствий главного героя). Образ Ивана </w:t>
      </w:r>
      <w:proofErr w:type="spellStart"/>
      <w:r w:rsidRPr="001E764A">
        <w:rPr>
          <w:rFonts w:ascii="Times New Roman" w:hAnsi="Times New Roman"/>
          <w:sz w:val="24"/>
          <w:szCs w:val="24"/>
        </w:rPr>
        <w:t>Флягина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как воплощение трагической судьбы талантливого русского человека.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lastRenderedPageBreak/>
        <w:t xml:space="preserve">Праведники Лескова как воплощение русского национального характера. Смысл названия повести Н.С. Лескова. Особенности </w:t>
      </w:r>
      <w:proofErr w:type="spellStart"/>
      <w:r w:rsidRPr="001E764A">
        <w:rPr>
          <w:rFonts w:ascii="Times New Roman" w:hAnsi="Times New Roman"/>
          <w:sz w:val="24"/>
          <w:szCs w:val="24"/>
        </w:rPr>
        <w:t>лесковской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и повествовательной манеры. Былинные и агиографические традиции и их воплощение в повести. Обращение Лескова к форме сказа.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Рассказ </w:t>
      </w:r>
      <w:r w:rsidRPr="001E764A">
        <w:rPr>
          <w:rFonts w:ascii="Times New Roman" w:hAnsi="Times New Roman"/>
          <w:b/>
          <w:i/>
          <w:sz w:val="24"/>
          <w:szCs w:val="24"/>
        </w:rPr>
        <w:t>«Тупейный художник»</w:t>
      </w:r>
      <w:r w:rsidRPr="001E764A">
        <w:rPr>
          <w:rFonts w:ascii="Times New Roman" w:hAnsi="Times New Roman"/>
          <w:sz w:val="24"/>
          <w:szCs w:val="24"/>
        </w:rPr>
        <w:t>. Необычность судеб и обстоятельств. Нравственный смысл рассказа.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АНТОН ПАВЛОВИЧ ЧЕХОВ (7ч.+1ч.)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Жизнь и творчество А.П. Чехова. Углубление понятия о рассказе.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 реальности, «футлярное» существование, образы будущего – темы и проблемы рассказов Чехова. Стиль Чехова-рассказчика: открытые финалы, музыкальность, поэтичность, психологическая и символическая деталь.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Проблематика и поэтика рассказов 90-х годов. </w:t>
      </w:r>
      <w:r w:rsidRPr="001E764A">
        <w:rPr>
          <w:rFonts w:ascii="Times New Roman" w:hAnsi="Times New Roman"/>
          <w:b/>
          <w:i/>
          <w:sz w:val="24"/>
          <w:szCs w:val="24"/>
        </w:rPr>
        <w:t>«Дом с мезонином»</w:t>
      </w:r>
      <w:r w:rsidRPr="001E764A">
        <w:rPr>
          <w:rFonts w:ascii="Times New Roman" w:hAnsi="Times New Roman"/>
          <w:i/>
          <w:sz w:val="24"/>
          <w:szCs w:val="24"/>
        </w:rPr>
        <w:t xml:space="preserve">, </w:t>
      </w:r>
      <w:r w:rsidRPr="001E764A">
        <w:rPr>
          <w:rFonts w:ascii="Times New Roman" w:hAnsi="Times New Roman"/>
          <w:b/>
          <w:i/>
          <w:sz w:val="24"/>
          <w:szCs w:val="24"/>
        </w:rPr>
        <w:t>«Студент», «Дама с собачкой», «Случай из практики», «Черный монах»</w:t>
      </w:r>
      <w:r w:rsidRPr="001E764A">
        <w:rPr>
          <w:rFonts w:ascii="Times New Roman" w:hAnsi="Times New Roman"/>
          <w:sz w:val="24"/>
          <w:szCs w:val="24"/>
        </w:rPr>
        <w:t xml:space="preserve">. Душевная деградация человека в рассказе </w:t>
      </w:r>
      <w:r w:rsidRPr="001E764A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1E764A">
        <w:rPr>
          <w:rFonts w:ascii="Times New Roman" w:hAnsi="Times New Roman"/>
          <w:b/>
          <w:i/>
          <w:sz w:val="24"/>
          <w:szCs w:val="24"/>
        </w:rPr>
        <w:t>Ионыч</w:t>
      </w:r>
      <w:proofErr w:type="spellEnd"/>
      <w:r w:rsidRPr="001E764A">
        <w:rPr>
          <w:rFonts w:ascii="Times New Roman" w:hAnsi="Times New Roman"/>
          <w:b/>
          <w:i/>
          <w:sz w:val="24"/>
          <w:szCs w:val="24"/>
        </w:rPr>
        <w:t>»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Новаторство Чехова-драматурга: символическая образность, «</w:t>
      </w:r>
      <w:proofErr w:type="spellStart"/>
      <w:r w:rsidRPr="001E764A">
        <w:rPr>
          <w:rFonts w:ascii="Times New Roman" w:hAnsi="Times New Roman"/>
          <w:sz w:val="24"/>
          <w:szCs w:val="24"/>
        </w:rPr>
        <w:t>бессобытийность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» «подводное течение», </w:t>
      </w:r>
      <w:proofErr w:type="spellStart"/>
      <w:r w:rsidRPr="001E764A">
        <w:rPr>
          <w:rFonts w:ascii="Times New Roman" w:hAnsi="Times New Roman"/>
          <w:sz w:val="24"/>
          <w:szCs w:val="24"/>
        </w:rPr>
        <w:t>психологизация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ремарки, роль звуковых и шумовых эффектов. Композиция и стилистика пьес. Понятие о лирической комедии.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b/>
          <w:i/>
          <w:sz w:val="24"/>
          <w:szCs w:val="24"/>
        </w:rPr>
        <w:t>«Вишнёвый сад»</w:t>
      </w:r>
      <w:r w:rsidRPr="001E764A">
        <w:rPr>
          <w:rFonts w:ascii="Times New Roman" w:hAnsi="Times New Roman"/>
          <w:sz w:val="24"/>
          <w:szCs w:val="24"/>
        </w:rPr>
        <w:t xml:space="preserve"> – история создания «Вишнёвого сада» и его первой постановки. Люди, «заблудившиеся во времени». Бывшие хозяева вишнёвого сада как олицетворение прошлого России (Раневская, Гаев). Лирическое и трагическое начало в пьесе, роль фарсовых эпизодов и комических персонажей. Слуги и господа (Дуняша, Яша и Фирс).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Своеобразие конфликта в пьесе: внутреннее и внешнее действие. Противоречия образа Лопахина: «хищный зверь» и «нежная душа». Мастерство Чехова в построении диалога: эффект взаимной глухоты персонажей. Образ будущего в произведениях Чехова. Способность молодых людей к поиску нового, их стремление порвать с прошлым, с «праздной, бессмысленной жизнью».</w:t>
      </w:r>
    </w:p>
    <w:p w:rsidR="009A7BDC" w:rsidRPr="001E764A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НАРОДОВ РОССИИ (4</w:t>
      </w:r>
      <w:r w:rsidRPr="001E764A">
        <w:rPr>
          <w:rFonts w:ascii="Times New Roman" w:hAnsi="Times New Roman"/>
          <w:b/>
          <w:sz w:val="24"/>
          <w:szCs w:val="24"/>
        </w:rPr>
        <w:t xml:space="preserve"> Ч.)</w:t>
      </w:r>
    </w:p>
    <w:p w:rsidR="009A7BDC" w:rsidRPr="001E764A" w:rsidRDefault="009A7BDC" w:rsidP="009A7B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A7BDC" w:rsidRDefault="009A7BDC" w:rsidP="009A7B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К. Хетагуров. Жизнь и творчество. Сборник </w:t>
      </w:r>
      <w:r w:rsidRPr="001E764A">
        <w:rPr>
          <w:rFonts w:ascii="Times New Roman" w:hAnsi="Times New Roman"/>
          <w:b/>
          <w:i/>
          <w:sz w:val="24"/>
          <w:szCs w:val="24"/>
        </w:rPr>
        <w:t>«Осетинская лира»</w:t>
      </w:r>
      <w:r w:rsidRPr="001E764A">
        <w:rPr>
          <w:rFonts w:ascii="Times New Roman" w:hAnsi="Times New Roman"/>
          <w:sz w:val="24"/>
          <w:szCs w:val="24"/>
        </w:rPr>
        <w:t>. Изображение тяжёлой жизни простого народа.</w:t>
      </w:r>
    </w:p>
    <w:p w:rsidR="009A7BDC" w:rsidRPr="00686DFD" w:rsidRDefault="009A7BDC" w:rsidP="009A7B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86DFD">
        <w:rPr>
          <w:rFonts w:ascii="Times New Roman" w:hAnsi="Times New Roman"/>
          <w:b/>
          <w:sz w:val="28"/>
          <w:szCs w:val="28"/>
        </w:rPr>
        <w:t>Промежуточная итоговая аттестация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686DFD">
        <w:rPr>
          <w:rFonts w:ascii="Times New Roman" w:hAnsi="Times New Roman"/>
          <w:sz w:val="24"/>
          <w:szCs w:val="24"/>
        </w:rPr>
        <w:t>(1ч)</w:t>
      </w:r>
    </w:p>
    <w:p w:rsidR="009A7BDC" w:rsidRPr="00686DFD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 xml:space="preserve">ЗАРУБЕЖНАЯ </w:t>
      </w:r>
      <w:r w:rsidR="00F22E08">
        <w:rPr>
          <w:rFonts w:ascii="Times New Roman" w:hAnsi="Times New Roman"/>
          <w:b/>
          <w:sz w:val="24"/>
          <w:szCs w:val="24"/>
        </w:rPr>
        <w:t>ЛИТЕРАТУРА (3</w:t>
      </w:r>
      <w:r w:rsidRPr="001E764A">
        <w:rPr>
          <w:rFonts w:ascii="Times New Roman" w:hAnsi="Times New Roman"/>
          <w:b/>
          <w:sz w:val="24"/>
          <w:szCs w:val="24"/>
        </w:rPr>
        <w:t>ч.)</w:t>
      </w:r>
    </w:p>
    <w:p w:rsidR="009A7BDC" w:rsidRPr="001E764A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E764A">
        <w:rPr>
          <w:rFonts w:ascii="Times New Roman" w:hAnsi="Times New Roman"/>
          <w:b/>
          <w:sz w:val="24"/>
          <w:szCs w:val="24"/>
        </w:rPr>
        <w:t>Внеклассное чтение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Обзор зарубежной литературы второй половины </w:t>
      </w:r>
      <w:r w:rsidRPr="001E764A">
        <w:rPr>
          <w:rFonts w:ascii="Times New Roman" w:hAnsi="Times New Roman"/>
          <w:sz w:val="24"/>
          <w:szCs w:val="24"/>
          <w:lang w:val="en-US"/>
        </w:rPr>
        <w:t>XIX</w:t>
      </w:r>
      <w:r w:rsidRPr="001E764A">
        <w:rPr>
          <w:rFonts w:ascii="Times New Roman" w:hAnsi="Times New Roman"/>
          <w:sz w:val="24"/>
          <w:szCs w:val="24"/>
        </w:rPr>
        <w:t xml:space="preserve"> века. Основные тенденции в развитии литературы второй половины </w:t>
      </w:r>
      <w:r w:rsidRPr="001E764A">
        <w:rPr>
          <w:rFonts w:ascii="Times New Roman" w:hAnsi="Times New Roman"/>
          <w:sz w:val="24"/>
          <w:szCs w:val="24"/>
          <w:lang w:val="en-US"/>
        </w:rPr>
        <w:t>XIX</w:t>
      </w:r>
      <w:r w:rsidRPr="001E764A">
        <w:rPr>
          <w:rFonts w:ascii="Times New Roman" w:hAnsi="Times New Roman"/>
          <w:sz w:val="24"/>
          <w:szCs w:val="24"/>
        </w:rPr>
        <w:t xml:space="preserve"> века. Поздний романтизм. Реализм как доминанта литературного процесса. Символизм.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lastRenderedPageBreak/>
        <w:t xml:space="preserve">Жизнь и творчество </w:t>
      </w:r>
      <w:proofErr w:type="gramStart"/>
      <w:r w:rsidRPr="001E764A">
        <w:rPr>
          <w:rFonts w:ascii="Times New Roman" w:hAnsi="Times New Roman"/>
          <w:b/>
          <w:i/>
          <w:sz w:val="24"/>
          <w:szCs w:val="24"/>
        </w:rPr>
        <w:t>Ги де</w:t>
      </w:r>
      <w:proofErr w:type="gramEnd"/>
      <w:r w:rsidRPr="001E764A">
        <w:rPr>
          <w:rFonts w:ascii="Times New Roman" w:hAnsi="Times New Roman"/>
          <w:b/>
          <w:i/>
          <w:sz w:val="24"/>
          <w:szCs w:val="24"/>
        </w:rPr>
        <w:t xml:space="preserve"> Мопассана.</w:t>
      </w:r>
      <w:r w:rsidRPr="001E764A">
        <w:rPr>
          <w:rFonts w:ascii="Times New Roman" w:hAnsi="Times New Roman"/>
          <w:sz w:val="24"/>
          <w:szCs w:val="24"/>
        </w:rPr>
        <w:t xml:space="preserve"> Сюжет и композиция новеллы </w:t>
      </w:r>
      <w:r w:rsidRPr="001E764A">
        <w:rPr>
          <w:rFonts w:ascii="Times New Roman" w:hAnsi="Times New Roman"/>
          <w:b/>
          <w:i/>
          <w:sz w:val="24"/>
          <w:szCs w:val="24"/>
        </w:rPr>
        <w:t>«Ожерелье».</w:t>
      </w:r>
      <w:r w:rsidRPr="001E764A">
        <w:rPr>
          <w:rFonts w:ascii="Times New Roman" w:hAnsi="Times New Roman"/>
          <w:sz w:val="24"/>
          <w:szCs w:val="24"/>
        </w:rPr>
        <w:t xml:space="preserve"> Система образов. Грустные раздумья автора о человеческом уделе и несправедливости мира. Мечты героев о высоких чувствах и прекрасной жизни. Мастерство психологического анализа в новелле. Неожиданность развязки.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Жизнь и творчество Генрика Ибсена. Понятие «новой драмы». Драма </w:t>
      </w:r>
      <w:r w:rsidRPr="001E764A">
        <w:rPr>
          <w:rFonts w:ascii="Times New Roman" w:hAnsi="Times New Roman"/>
          <w:b/>
          <w:i/>
          <w:sz w:val="24"/>
          <w:szCs w:val="24"/>
        </w:rPr>
        <w:t>«Кукольный дом».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 xml:space="preserve">Жизнь и творчество </w:t>
      </w:r>
      <w:proofErr w:type="spellStart"/>
      <w:r w:rsidRPr="001E764A">
        <w:rPr>
          <w:rFonts w:ascii="Times New Roman" w:hAnsi="Times New Roman"/>
          <w:sz w:val="24"/>
          <w:szCs w:val="24"/>
        </w:rPr>
        <w:t>Артюра</w:t>
      </w:r>
      <w:proofErr w:type="spellEnd"/>
      <w:r w:rsidRPr="001E764A">
        <w:rPr>
          <w:rFonts w:ascii="Times New Roman" w:hAnsi="Times New Roman"/>
          <w:sz w:val="24"/>
          <w:szCs w:val="24"/>
        </w:rPr>
        <w:t xml:space="preserve"> Рембо. Символизм. Синкретизм искусств. Отражение в современной культуре. Стихотворение </w:t>
      </w:r>
      <w:r w:rsidRPr="001E764A">
        <w:rPr>
          <w:rFonts w:ascii="Times New Roman" w:hAnsi="Times New Roman"/>
          <w:b/>
          <w:sz w:val="24"/>
          <w:szCs w:val="24"/>
        </w:rPr>
        <w:t>«Пьяный корабль»</w:t>
      </w:r>
      <w:r w:rsidRPr="001E764A">
        <w:rPr>
          <w:rFonts w:ascii="Times New Roman" w:hAnsi="Times New Roman"/>
          <w:sz w:val="24"/>
          <w:szCs w:val="24"/>
        </w:rPr>
        <w:t>.</w:t>
      </w:r>
    </w:p>
    <w:p w:rsidR="009A7BDC" w:rsidRPr="001E764A" w:rsidRDefault="009A7BDC" w:rsidP="009A7BD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E764A">
        <w:rPr>
          <w:rFonts w:ascii="Times New Roman" w:hAnsi="Times New Roman"/>
          <w:sz w:val="24"/>
          <w:szCs w:val="24"/>
        </w:rPr>
        <w:t>Подведение итогов. Обсуждение нравствен</w:t>
      </w:r>
      <w:r>
        <w:rPr>
          <w:rFonts w:ascii="Times New Roman" w:hAnsi="Times New Roman"/>
          <w:sz w:val="24"/>
          <w:szCs w:val="24"/>
        </w:rPr>
        <w:t>ных уроков русской литературы (3</w:t>
      </w:r>
      <w:r w:rsidRPr="001E764A">
        <w:rPr>
          <w:rFonts w:ascii="Times New Roman" w:hAnsi="Times New Roman"/>
          <w:sz w:val="24"/>
          <w:szCs w:val="24"/>
        </w:rPr>
        <w:t>ч.)</w:t>
      </w: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A7BDC" w:rsidRDefault="009A7BDC" w:rsidP="009A7BDC">
      <w:pPr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7BDC" w:rsidRDefault="009A7BDC" w:rsidP="009A7BD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A7BDC" w:rsidRDefault="009A7BDC" w:rsidP="009A7BDC">
      <w:pPr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7BDC" w:rsidRDefault="009A7BDC" w:rsidP="009A7BDC">
      <w:pPr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B2A6B">
        <w:rPr>
          <w:rFonts w:ascii="Times New Roman" w:hAnsi="Times New Roman"/>
          <w:b/>
          <w:bCs/>
          <w:sz w:val="24"/>
          <w:szCs w:val="24"/>
        </w:rPr>
        <w:lastRenderedPageBreak/>
        <w:t>УЧЕБНО-ТЕМАТИЧЕСКИЙ ПЛАН</w:t>
      </w:r>
    </w:p>
    <w:p w:rsidR="009A7BDC" w:rsidRPr="007B2A6B" w:rsidRDefault="009A7BDC" w:rsidP="009A7BDC">
      <w:pPr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6425"/>
        <w:gridCol w:w="2285"/>
        <w:gridCol w:w="1713"/>
        <w:gridCol w:w="1856"/>
        <w:gridCol w:w="1936"/>
      </w:tblGrid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Из них на развитие речи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Из них на внеклассное чтение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Из них на контрольные мероприятия</w:t>
            </w: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 первой половины </w:t>
            </w:r>
            <w:r w:rsidRPr="007B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 второй половины </w:t>
            </w:r>
            <w:r w:rsidRPr="007B2A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 xml:space="preserve">Обзор русской литературы второй половины </w:t>
            </w:r>
            <w:r w:rsidRPr="007B2A6B">
              <w:rPr>
                <w:rFonts w:ascii="Times New Roman" w:hAnsi="Times New Roman"/>
                <w:sz w:val="24"/>
                <w:szCs w:val="24"/>
              </w:rPr>
              <w:br/>
            </w:r>
            <w:r w:rsidRPr="007B2A6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B2A6B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И.А. Гончаров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А.Н. Островский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И.С. Тургенев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Ф.И. Тютчев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А.А. Фет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А.К. Толстой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Н.А. Некрасов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М.Е. Салтыков-Щедрин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Л.Н. Толстой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Ф.М. Достоевский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Н.С. Лесков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А.П. Чехов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итература народов России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---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---</w:t>
            </w: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F22E08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F22E08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b/>
                <w:sz w:val="24"/>
                <w:szCs w:val="24"/>
              </w:rPr>
              <w:t>---</w:t>
            </w: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BDC" w:rsidRPr="007B2A6B" w:rsidTr="00CF53E3"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F22E08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F22E08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BDC" w:rsidRPr="007B2A6B" w:rsidRDefault="009A7BDC" w:rsidP="00CF53E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A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9A7BDC" w:rsidRPr="007B2A6B" w:rsidRDefault="009A7BDC" w:rsidP="009A7BDC">
      <w:pPr>
        <w:autoSpaceDE w:val="0"/>
        <w:autoSpaceDN w:val="0"/>
        <w:adjustRightInd w:val="0"/>
        <w:spacing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  <w:sectPr w:rsidR="009A7BDC" w:rsidRPr="007B2A6B" w:rsidSect="007B2A6B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:rsidR="009A7BDC" w:rsidRDefault="009A7BDC" w:rsidP="009A7BDC">
      <w:pPr>
        <w:pStyle w:val="a3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</w:t>
      </w:r>
      <w:r w:rsidRPr="005277DE">
        <w:rPr>
          <w:b/>
          <w:sz w:val="28"/>
          <w:szCs w:val="28"/>
        </w:rPr>
        <w:t>Календарно-тематическое планирование</w:t>
      </w:r>
    </w:p>
    <w:p w:rsidR="009A7BDC" w:rsidRPr="00CC0A13" w:rsidRDefault="009A7BDC" w:rsidP="009A7BDC">
      <w:pPr>
        <w:pStyle w:val="a3"/>
        <w:ind w:left="1080"/>
        <w:rPr>
          <w:b/>
        </w:rPr>
      </w:pPr>
    </w:p>
    <w:tbl>
      <w:tblPr>
        <w:tblStyle w:val="a6"/>
        <w:tblpPr w:leftFromText="180" w:rightFromText="180" w:vertAnchor="text" w:horzAnchor="page" w:tblpX="428" w:tblpY="84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9923"/>
        <w:gridCol w:w="2126"/>
        <w:gridCol w:w="2835"/>
      </w:tblGrid>
      <w:tr w:rsidR="009A7BDC" w:rsidRPr="00AB7335" w:rsidTr="009A7BDC">
        <w:trPr>
          <w:trHeight w:val="699"/>
          <w:tblHeader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дата</w:t>
            </w:r>
          </w:p>
        </w:tc>
        <w:tc>
          <w:tcPr>
            <w:tcW w:w="2835" w:type="dxa"/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bCs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8"/>
                <w:sz w:val="24"/>
                <w:szCs w:val="24"/>
              </w:rPr>
              <w:t>примечание</w:t>
            </w:r>
          </w:p>
        </w:tc>
      </w:tr>
      <w:tr w:rsidR="009A7BDC" w:rsidRPr="00AB7335" w:rsidTr="00CF53E3">
        <w:trPr>
          <w:trHeight w:val="416"/>
          <w:tblHeader/>
        </w:trPr>
        <w:tc>
          <w:tcPr>
            <w:tcW w:w="16126" w:type="dxa"/>
            <w:gridSpan w:val="4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b/>
                <w:bCs/>
                <w:kern w:val="28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Введение.</w:t>
            </w:r>
          </w:p>
        </w:tc>
      </w:tr>
      <w:tr w:rsidR="009A7BDC" w:rsidRPr="00AB7335" w:rsidTr="009A7BDC">
        <w:trPr>
          <w:cantSplit/>
          <w:trHeight w:val="557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Русская литература XIX века в контексте мировой культуры. Основные темы и проблемы русской литературы.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557"/>
        </w:trPr>
        <w:tc>
          <w:tcPr>
            <w:tcW w:w="16126" w:type="dxa"/>
            <w:gridSpan w:val="4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первой половины  XIX века.</w:t>
            </w:r>
          </w:p>
        </w:tc>
      </w:tr>
      <w:tr w:rsidR="009A7BDC" w:rsidRPr="00AB7335" w:rsidTr="00CF53E3">
        <w:trPr>
          <w:cantSplit/>
          <w:trHeight w:val="409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 С. </w:t>
            </w:r>
            <w:proofErr w:type="gramStart"/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ш к и н. Жизнь и творчество. Черты лирики поэта.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4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Романтическая лирика А.С. Пушкина.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704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поэта и поэзии в лирике А. С. Пушкина. Эволюция темы свободы и рабства в лирике А. С. Пушкина.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6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Философская лирика А. С. Пушкина.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550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Петербургская повесть А. С. Пушкина «Медный всадник». Человек и история в поэме. Тема «маленького человека» в поэме «Медный всадник»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714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Образ Петра I как царя-преобразователя в поэме «Медный всадник». Социально-философские проблемы поэмы. Диалектика пушкинских взглядов на историю России.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256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РР. Письменная работа по </w:t>
            </w:r>
            <w:proofErr w:type="spellStart"/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тв-ву</w:t>
            </w:r>
            <w:proofErr w:type="spellEnd"/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 С. Пушкина.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686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М.Ю.  Лермонтов. Жизнь и творчество. Основные темы и мотивы лирики М.Ю.  Лермонтова. Своеобразие художественного мира поэта.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>Молитва как жанр в лирике М. Ю. Лермонтова.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AB7335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3" w:type="dxa"/>
          </w:tcPr>
          <w:p w:rsidR="009A7BDC" w:rsidRPr="00AB7335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3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жизни и смерти в лирике М. Ю. Лермонтова.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Философские мотивы лирики  М. Ю. Лермонтова.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Адресаты любовной лирики М. Ю. Лермонтова.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РР. Письменная работа по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тв-ву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 Ю. Лермонтова.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Н.В.Гоголь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Очерк жизни и творчества, художественный мир. «Петербургские повести»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Н.В.Гоголя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 Образ маленького человека в  «Петербургских повестях».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Н.В.Гоголь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 «Невский проспект» Образ Петербурга. Обучение анализу эпизода.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Правда и ложь, реальность и фантастика в повести «Невский проспект».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 Классное сочинение по творчеству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Н.В.Гоголя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Русская проза, журналистика и литературная критика второй половины XIX в.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И.А.Гончаров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 Жизнь и творчество. Роман «Обломов». Проблематика. Композиция.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Диалектика характера Обломова. «</w:t>
            </w:r>
            <w:proofErr w:type="gram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Обломовщина</w:t>
            </w:r>
            <w:proofErr w:type="gram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». «Сон Обломова», его композиционная роль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Герои романа в их отношении к Обломову. Обломов и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Штольц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«Обломов» как роман о любви. Обломов и Ольга Ильинская, Обломов и Агафья Матвеевна.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  <w:vAlign w:val="bottom"/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Роман И. А. Гончарова «Обломов» в русской критике.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А.Н. Островский. Жизнь и творчество. Традиции русской драматургии в творчестве писателя.</w:t>
            </w:r>
          </w:p>
        </w:tc>
        <w:tc>
          <w:tcPr>
            <w:tcW w:w="2126" w:type="dxa"/>
          </w:tcPr>
          <w:p w:rsidR="009A7BDC" w:rsidRPr="005423CA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Драма «Гроза». История создания. Система образов, приёмы раскрытия характеров героев.</w:t>
            </w:r>
          </w:p>
        </w:tc>
        <w:tc>
          <w:tcPr>
            <w:tcW w:w="2126" w:type="dxa"/>
          </w:tcPr>
          <w:p w:rsidR="009A7BDC" w:rsidRPr="005423CA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Своеобразие конфликта. Смысл названия произведения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Город Калинов и его обитатели. Изображение «жестоких нравов» «тёмного царства».</w:t>
            </w:r>
          </w:p>
        </w:tc>
        <w:tc>
          <w:tcPr>
            <w:tcW w:w="2126" w:type="dxa"/>
          </w:tcPr>
          <w:p w:rsidR="009A7BDC" w:rsidRPr="005423CA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Протест Катерины против «тёмного царства». Нравственная проблематика пьесы.</w:t>
            </w:r>
          </w:p>
        </w:tc>
        <w:tc>
          <w:tcPr>
            <w:tcW w:w="2126" w:type="dxa"/>
          </w:tcPr>
          <w:p w:rsidR="009A7BDC" w:rsidRPr="005423CA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Споры критиков вокруг драмы «Гроза».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32 – 33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Р.Р. Подготовка к  сочинению по творчеству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А.Н.Островского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И. С. Тургенев. Жизнь и творчество.  «Записки охотника» и их место в русской литературе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И. С. Тургенев - создатель русского романа. История создания романа «Отцы и дети»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Базаров - герой своего времени. Духовный конфликт героя.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«Отцы» и «дети» в романе «Отцы и дети»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Любовь в романе «Отцы и дети»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Анализ эпизода «Смерть Базарова». Споры в критике вокруг романа «Отцы и дети». Подготовка к домашнему сочинению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КР. Зачетная работа за первое полугодие.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280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Ф. И. Тютчев. Жизнь и творчество. Единство мира и философия природы в его лирике.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Человек и история в лирике Ф. И. Тютчева. Жанр лирического фрагмента в его творчестве.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Любовная лирика Ф. И. Тютчева.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А.А. Фет. Жизнь и творчество. Жизнеутверждающее начало в лирике природы.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Любовная лирика А.А. Фета. Домашнее сочинение по лирике А.А. Фета, Ф.И. Тютчева.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А.К. Толстой. Жизнь и творчество. Основные темы, мотивы и образы поэзии А.К. Толстого.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Н.А. Некрасов. Жизнь и творчество (с обобщением ранее </w:t>
            </w:r>
            <w:proofErr w:type="gram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Социальная трагедия народа в городе и деревне.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Героическое</w:t>
            </w:r>
            <w:proofErr w:type="gram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жертвенное в образе разночинца-народолюбца.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Тема любви в лирике Н.А. Некрасова, ее психологизм и бытовая конкретизация. «Мы с тобой бестолковые люди...», «Я не люблю иронии твоей...», «Тройка», «Внимая ужасам войны...» и др.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Н.А. Некрасов о поэтическом труде.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«Кому на Руси жить хорошо»: замысел, история создания и композиция поэмы. Анализ «Пролога», глав «Поп», «</w:t>
            </w:r>
            <w:proofErr w:type="gram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Сельская</w:t>
            </w:r>
            <w:proofErr w:type="gram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ярмонка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Образы крестьян и помещиков в поэме «Кому на Руси жить хорошо». Дореформенная и пореформенная Россия в поэме. Тема социального и духовного рабства.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Образы народных заступников в поэме «Кому на Руси жить хорошо»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3" w:type="dxa"/>
          </w:tcPr>
          <w:p w:rsidR="009A7BDC" w:rsidRPr="00E77906" w:rsidRDefault="009A7BDC" w:rsidP="00CF53E3">
            <w:pPr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языка поэмы «Кому на Руси жить хорошо». Фольклорное начало в поэме. Тест  по творчеству  Н.А. Некрасова.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br w:type="page"/>
              <w:t>55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М.Е. Салтыков-Щедрин. Личность и творчество. Проблематика и поэтика сказок.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sz w:val="24"/>
                <w:szCs w:val="24"/>
              </w:rPr>
              <w:t>56–57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Обзор романа М.Е. Салтыкова-Щедрина «История одного города». Замысел, история создания, жанр и композиция романа.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Образы градоначальников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Л.Н. Толстой. Жизнь и судьба. Этапы творческого пути. Духовные искания. Нравственная чистота писательского взгляда на мир и человека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61–62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История создания романа «Война и мир». Особенности жанра. Образ автора в романе.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 – 64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Духовные искания Андрея Болконского. Проблема судьбы, смысла жизни и тайны смерти.</w:t>
            </w:r>
          </w:p>
        </w:tc>
        <w:tc>
          <w:tcPr>
            <w:tcW w:w="2126" w:type="dxa"/>
          </w:tcPr>
          <w:p w:rsidR="009A7BDC" w:rsidRPr="005423CA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Женские образы в романе «Война и мир»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Семья Ростовых и семья Болконских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 – 68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Тема народа в романе «Война и мир»</w:t>
            </w:r>
          </w:p>
        </w:tc>
        <w:tc>
          <w:tcPr>
            <w:tcW w:w="2126" w:type="dxa"/>
          </w:tcPr>
          <w:p w:rsidR="009A7BDC" w:rsidRPr="005423CA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Кутузов и Наполеон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70-71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Проблемы </w:t>
            </w:r>
            <w:proofErr w:type="gram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истинного</w:t>
            </w:r>
            <w:proofErr w:type="gram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ложного в романе «Война и мир». Художественные особенности романа.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РР. Анализ эпизода из романа «Война и мир». Подготовка к домашнему сочинению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Ф. М. Достоевский. Жизнь и судьба. Этапы творческого пути. Идейные и эстетические взгляды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Образ Петербурга в русской литературе. Петербург Ф. М. Достоевского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– 76</w:t>
            </w:r>
          </w:p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История создания романа «Преступление и наказание». «Маленькие люди» в романе «Преступление и наказание», проблема социальной несправедливости и гуманизм писателя.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Духовные искания интеллектуального героя и способы их выявления. Теория Раскольникова. Истоки его бунта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"Двойники" Раскольникова.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Значение образа Сони Мармеладовой в романе «Преступление и наказание».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–81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эпилога в романе «Преступление и наказание». Понимание свободы как ответственности за совершённый выбор. 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Н.С. Лесков. Жизнь и творчество. Повесть «Очарованный странник» и ее герой Иван </w:t>
            </w:r>
            <w:proofErr w:type="spellStart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Флягин</w:t>
            </w:r>
            <w:proofErr w:type="spellEnd"/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. Поэтика названия повести «Очарованный странник». Особенности жанра. Фольклорное начало в повествовании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AB7335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E77906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923" w:type="dxa"/>
            <w:vAlign w:val="bottom"/>
          </w:tcPr>
          <w:p w:rsidR="009A7BDC" w:rsidRPr="00E77906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7906">
              <w:rPr>
                <w:rFonts w:ascii="Times New Roman" w:hAnsi="Times New Roman"/>
                <w:color w:val="000000"/>
                <w:sz w:val="24"/>
                <w:szCs w:val="24"/>
              </w:rPr>
              <w:t>Рассказ «Тупейный художник». Необычность судеб и обстоятельств. Нравственный смысл рассказа</w:t>
            </w:r>
          </w:p>
        </w:tc>
        <w:tc>
          <w:tcPr>
            <w:tcW w:w="2126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AB7335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А.П. Чехов. Жизнь и творчество. Особенности рассказов 80-90-х годов. 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 и поэтика рассказов 90-х годов. «Дом с мезонином», «Студент», «Дама с собачкой», «Случай из практики», «Черный монах»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Душевная деградация человека в рассказе «</w:t>
            </w:r>
            <w:proofErr w:type="spellStart"/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Ионыч</w:t>
            </w:r>
            <w:proofErr w:type="spellEnd"/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драматургии  А. П. Чехова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«Вишневый сад»: история создания, жанр, система образов. Разрушение дворянского гнезда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Символ сада в комедии «Вишневый сад». Своеобразие чеховского стиля.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КР. Зачётная работа за II полугодие.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6126" w:type="dxa"/>
            <w:gridSpan w:val="4"/>
            <w:tcBorders>
              <w:left w:val="single" w:sz="4" w:space="0" w:color="auto"/>
            </w:tcBorders>
          </w:tcPr>
          <w:p w:rsidR="009A7BDC" w:rsidRPr="00BF0AAE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F0A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народов России.</w:t>
            </w: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Зарубежная литература. К. Хетагуров. Жизнь и творчество. 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Сборник «Осетинская лира».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создания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Default="009A7BDC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тяжёлой жизни простого народа.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6126" w:type="dxa"/>
            <w:gridSpan w:val="4"/>
            <w:tcBorders>
              <w:left w:val="single" w:sz="4" w:space="0" w:color="auto"/>
            </w:tcBorders>
          </w:tcPr>
          <w:p w:rsidR="009A7BDC" w:rsidRPr="00BF0AAE" w:rsidRDefault="009A7BDC" w:rsidP="00CF53E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F0AA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F22E08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Жизнь и творчество </w:t>
            </w:r>
            <w:proofErr w:type="gramStart"/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Ги де</w:t>
            </w:r>
            <w:proofErr w:type="gramEnd"/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Мопассана. «Ожерелье».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F22E08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Жизнь и творчество Ибсена. Драма «Кукольный дом».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F22E08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F22E08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Жизнь и творчество А. Рембо. Стихотворение «Пьяный корабль».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F22E08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 Нравственные уроки русской литературы 19 века.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A7BDC" w:rsidRPr="004D5AEF" w:rsidTr="00CF53E3">
        <w:trPr>
          <w:cantSplit/>
          <w:trHeight w:val="412"/>
        </w:trPr>
        <w:tc>
          <w:tcPr>
            <w:tcW w:w="1242" w:type="dxa"/>
            <w:tcBorders>
              <w:left w:val="single" w:sz="4" w:space="0" w:color="auto"/>
            </w:tcBorders>
          </w:tcPr>
          <w:p w:rsidR="009A7BDC" w:rsidRPr="004D5AEF" w:rsidRDefault="00F22E08" w:rsidP="00CF53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23" w:type="dxa"/>
            <w:vAlign w:val="bottom"/>
          </w:tcPr>
          <w:p w:rsidR="009A7BDC" w:rsidRPr="004D5AEF" w:rsidRDefault="009A7BDC" w:rsidP="00CF53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 </w:t>
            </w:r>
            <w:proofErr w:type="gramStart"/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–в</w:t>
            </w:r>
            <w:proofErr w:type="gramEnd"/>
            <w:r w:rsidRPr="004D5AEF">
              <w:rPr>
                <w:rFonts w:ascii="Times New Roman" w:hAnsi="Times New Roman"/>
                <w:color w:val="000000"/>
                <w:sz w:val="24"/>
                <w:szCs w:val="24"/>
              </w:rPr>
              <w:t>икторина по изученному материалу</w:t>
            </w:r>
          </w:p>
        </w:tc>
        <w:tc>
          <w:tcPr>
            <w:tcW w:w="2126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7BDC" w:rsidRPr="004D5AEF" w:rsidRDefault="009A7BDC" w:rsidP="00CF53E3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rPr>
          <w:b/>
          <w:sz w:val="32"/>
        </w:rPr>
      </w:pPr>
    </w:p>
    <w:p w:rsidR="009A7BDC" w:rsidRDefault="009A7BDC" w:rsidP="009A7BDC">
      <w:pPr>
        <w:spacing w:after="0" w:line="240" w:lineRule="auto"/>
        <w:contextualSpacing/>
        <w:rPr>
          <w:b/>
          <w:sz w:val="32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Итоговая промежуточная аттестация</w:t>
      </w:r>
    </w:p>
    <w:p w:rsidR="009A7BDC" w:rsidRPr="001A6019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6019">
        <w:rPr>
          <w:rFonts w:ascii="Times New Roman" w:hAnsi="Times New Roman"/>
          <w:b/>
          <w:sz w:val="28"/>
          <w:szCs w:val="28"/>
        </w:rPr>
        <w:t xml:space="preserve"> тест за курс 10 класса.</w:t>
      </w:r>
    </w:p>
    <w:p w:rsidR="009A7BDC" w:rsidRPr="001A6019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6019">
        <w:rPr>
          <w:rFonts w:ascii="Times New Roman" w:hAnsi="Times New Roman"/>
          <w:bCs/>
          <w:color w:val="000000"/>
          <w:sz w:val="24"/>
          <w:szCs w:val="24"/>
        </w:rPr>
        <w:t xml:space="preserve">Тесты </w:t>
      </w:r>
      <w:r w:rsidRPr="001A6019">
        <w:rPr>
          <w:rFonts w:ascii="Times New Roman" w:hAnsi="Times New Roman"/>
          <w:sz w:val="24"/>
          <w:szCs w:val="24"/>
        </w:rPr>
        <w:t>по литературе за курс 10 класса</w:t>
      </w:r>
      <w:r w:rsidRPr="001A6019">
        <w:rPr>
          <w:rFonts w:ascii="Times New Roman" w:hAnsi="Times New Roman"/>
          <w:bCs/>
          <w:color w:val="000000"/>
          <w:sz w:val="24"/>
          <w:szCs w:val="24"/>
        </w:rPr>
        <w:t xml:space="preserve"> позволяют определить уровень знаний учащихся произведений, изученных в 10 классе. Работа содержит вопросы о жизни и творчестве писателей и поэтов, вопросы на знание текста, на знание героев изученных произведений</w:t>
      </w:r>
      <w:proofErr w:type="gramStart"/>
      <w:r w:rsidRPr="001A6019">
        <w:rPr>
          <w:rFonts w:ascii="Times New Roman" w:hAnsi="Times New Roman"/>
          <w:bCs/>
          <w:color w:val="000000"/>
          <w:sz w:val="24"/>
          <w:szCs w:val="24"/>
        </w:rPr>
        <w:t xml:space="preserve">.. </w:t>
      </w:r>
      <w:proofErr w:type="gramEnd"/>
    </w:p>
    <w:p w:rsidR="009A7BDC" w:rsidRPr="001A6019" w:rsidRDefault="009A7BDC" w:rsidP="009A7BDC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6019">
        <w:rPr>
          <w:rFonts w:ascii="Times New Roman" w:hAnsi="Times New Roman"/>
          <w:bCs/>
          <w:color w:val="000000"/>
          <w:sz w:val="24"/>
          <w:szCs w:val="24"/>
        </w:rPr>
        <w:t>К каждому вопросу даётся четыре варианта ответа. Цель: выявить уровень знаний учащихся на конец учебного года.</w:t>
      </w:r>
    </w:p>
    <w:p w:rsidR="009A7BDC" w:rsidRPr="001A6019" w:rsidRDefault="009A7BDC" w:rsidP="009A7BDC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1. Какое литературное направление господствовало в литературе второй половины XIX в.?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романтизм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классицизм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сентиментализм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реализм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2. Укажите основоположников «натуральной школы».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 xml:space="preserve">В. Г. Белинский и </w:t>
      </w:r>
      <w:proofErr w:type="spellStart"/>
      <w:r w:rsidRPr="001A6019">
        <w:rPr>
          <w:rFonts w:ascii="Times New Roman" w:hAnsi="Times New Roman"/>
          <w:sz w:val="24"/>
          <w:szCs w:val="24"/>
        </w:rPr>
        <w:t>И</w:t>
      </w:r>
      <w:proofErr w:type="spellEnd"/>
      <w:r w:rsidRPr="001A6019">
        <w:rPr>
          <w:rFonts w:ascii="Times New Roman" w:hAnsi="Times New Roman"/>
          <w:sz w:val="24"/>
          <w:szCs w:val="24"/>
        </w:rPr>
        <w:t>. С. Тургенев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А. С. Пушкин и Н. В. Гоголь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М. Ю. Лермонтов и Ф. И. Тютчев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В. Г. Белинский и Н. В. Гоголь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3. Кого из русских писателей называли «Колумбом Замоскворечья»?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И. С. Тургенева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А. Н. Островского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Толстого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Ф. М. Достоевского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4. Статья Н. А. Добролюбова «Когда же придет насто</w:t>
      </w:r>
      <w:r w:rsidRPr="001A6019">
        <w:rPr>
          <w:rFonts w:ascii="Times New Roman" w:hAnsi="Times New Roman"/>
          <w:sz w:val="24"/>
          <w:szCs w:val="24"/>
        </w:rPr>
        <w:softHyphen/>
        <w:t>ящий день?» посвящена роману И. С. Тургенева: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«Отцы и дети»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« Накануне»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«Дворянское гнездо»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«Рудин»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5. Героиню пьесы Островского «Гроза», Кабаниху, звали:</w:t>
      </w:r>
      <w:r w:rsidRPr="001A6019">
        <w:rPr>
          <w:rFonts w:ascii="Times New Roman" w:hAnsi="Times New Roman"/>
          <w:sz w:val="24"/>
          <w:szCs w:val="24"/>
        </w:rPr>
        <w:tab/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CenturySchoolbook"/>
          <w:rFonts w:ascii="Times New Roman" w:hAnsi="Times New Roman" w:cs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Анна Петровна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Марфа Игнатьевна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Катерина Львовна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CenturySchoolbook"/>
          <w:rFonts w:ascii="Times New Roman" w:hAnsi="Times New Roman" w:cs="Times New Roman"/>
          <w:sz w:val="24"/>
          <w:szCs w:val="24"/>
        </w:rPr>
        <w:lastRenderedPageBreak/>
        <w:t>г)</w:t>
      </w:r>
      <w:r w:rsidRPr="001A6019">
        <w:rPr>
          <w:rFonts w:ascii="Times New Roman" w:hAnsi="Times New Roman"/>
          <w:sz w:val="24"/>
          <w:szCs w:val="24"/>
        </w:rPr>
        <w:tab/>
        <w:t>Анастасия Семеновна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6. Укажите, какой художественный прием исполь</w:t>
      </w:r>
      <w:r w:rsidRPr="001A6019">
        <w:rPr>
          <w:rFonts w:ascii="Times New Roman" w:hAnsi="Times New Roman"/>
          <w:sz w:val="24"/>
          <w:szCs w:val="24"/>
        </w:rPr>
        <w:softHyphen/>
        <w:t>зует А. А. Фет в выделенных словосочетаниях.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Снова птицы летят издалека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К берегам, расторгающим лед,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Style w:val="20"/>
          <w:rFonts w:ascii="Times New Roman" w:hAnsi="Times New Roman"/>
          <w:sz w:val="24"/>
          <w:szCs w:val="24"/>
        </w:rPr>
        <w:t>Солнце теплое</w:t>
      </w:r>
      <w:r w:rsidRPr="001A6019">
        <w:rPr>
          <w:rFonts w:ascii="Times New Roman" w:hAnsi="Times New Roman"/>
          <w:i/>
          <w:sz w:val="24"/>
          <w:szCs w:val="24"/>
        </w:rPr>
        <w:t xml:space="preserve"> ходит высоко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И</w:t>
      </w:r>
      <w:r w:rsidRPr="001A6019">
        <w:rPr>
          <w:rStyle w:val="20"/>
          <w:rFonts w:ascii="Times New Roman" w:hAnsi="Times New Roman"/>
          <w:sz w:val="24"/>
          <w:szCs w:val="24"/>
        </w:rPr>
        <w:t xml:space="preserve"> душистого ландыша</w:t>
      </w:r>
      <w:r w:rsidRPr="001A6019">
        <w:rPr>
          <w:rFonts w:ascii="Times New Roman" w:hAnsi="Times New Roman"/>
          <w:i/>
          <w:sz w:val="24"/>
          <w:szCs w:val="24"/>
        </w:rPr>
        <w:t xml:space="preserve"> ждет.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CenturySchoolbook"/>
          <w:rFonts w:ascii="Times New Roman" w:hAnsi="Times New Roman" w:cs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олицетворение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инверсия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эпитет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CenturySchoolbook"/>
          <w:rFonts w:ascii="Times New Roman" w:hAnsi="Times New Roman" w:cs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аллегория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 xml:space="preserve">7. </w:t>
      </w:r>
      <w:proofErr w:type="gramStart"/>
      <w:r w:rsidRPr="001A6019">
        <w:rPr>
          <w:rFonts w:ascii="Times New Roman" w:hAnsi="Times New Roman"/>
          <w:sz w:val="24"/>
          <w:szCs w:val="24"/>
        </w:rPr>
        <w:t>Герой</w:t>
      </w:r>
      <w:proofErr w:type="gramEnd"/>
      <w:r w:rsidRPr="001A6019">
        <w:rPr>
          <w:rFonts w:ascii="Times New Roman" w:hAnsi="Times New Roman"/>
          <w:sz w:val="24"/>
          <w:szCs w:val="24"/>
        </w:rPr>
        <w:t xml:space="preserve"> какого произведения при рождении был обещан Богу, «много раз погибал и не погиб»?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Толстой «Война и мир», князь Андрей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А. Н. Островский «Гроза», Катерина Каба</w:t>
      </w:r>
      <w:r w:rsidRPr="001A6019">
        <w:rPr>
          <w:rFonts w:ascii="Times New Roman" w:hAnsi="Times New Roman"/>
          <w:sz w:val="24"/>
          <w:szCs w:val="24"/>
        </w:rPr>
        <w:softHyphen/>
        <w:t>нова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И. С. Тургенев «Отцы и дети», Базаров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CenturySchoolbook"/>
          <w:rFonts w:ascii="Times New Roman" w:hAnsi="Times New Roman" w:cs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 xml:space="preserve">Н. С. Лесков «Очарованный странник», Иван </w:t>
      </w:r>
      <w:proofErr w:type="spellStart"/>
      <w:r w:rsidRPr="001A6019">
        <w:rPr>
          <w:rFonts w:ascii="Times New Roman" w:hAnsi="Times New Roman"/>
          <w:sz w:val="24"/>
          <w:szCs w:val="24"/>
        </w:rPr>
        <w:t>Северьянович</w:t>
      </w:r>
      <w:proofErr w:type="spellEnd"/>
      <w:r w:rsidRPr="001A60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019">
        <w:rPr>
          <w:rFonts w:ascii="Times New Roman" w:hAnsi="Times New Roman"/>
          <w:sz w:val="24"/>
          <w:szCs w:val="24"/>
        </w:rPr>
        <w:t>Флягин</w:t>
      </w:r>
      <w:proofErr w:type="spellEnd"/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8. В каком произведении русской литературы второй половины XIX в. появляется герой-нигилист?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А. Н. Островский «Лес»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И. С. Тургенев «Отцы и дети»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CenturySchoolbook"/>
          <w:rFonts w:ascii="Times New Roman" w:hAnsi="Times New Roman" w:cs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Ф. М. Достоевский «Преступление и нака</w:t>
      </w:r>
      <w:r w:rsidRPr="001A6019">
        <w:rPr>
          <w:rFonts w:ascii="Times New Roman" w:hAnsi="Times New Roman"/>
          <w:sz w:val="24"/>
          <w:szCs w:val="24"/>
        </w:rPr>
        <w:softHyphen/>
        <w:t>зание»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И. А. Гончаров «Обломов»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9. Назовите основной конфликт в романе И. С. Тур</w:t>
      </w:r>
      <w:r w:rsidRPr="001A6019">
        <w:rPr>
          <w:rFonts w:ascii="Times New Roman" w:hAnsi="Times New Roman"/>
          <w:sz w:val="24"/>
          <w:szCs w:val="24"/>
        </w:rPr>
        <w:softHyphen/>
        <w:t>генева «Отцы и дети».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а)</w:t>
      </w:r>
      <w:r w:rsidRPr="001A6019">
        <w:rPr>
          <w:rStyle w:val="af3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</w:rPr>
        <w:t>столкновение либерально-консервативных</w:t>
      </w:r>
      <w:r w:rsidRPr="001A6019">
        <w:rPr>
          <w:rStyle w:val="af3"/>
          <w:sz w:val="24"/>
          <w:szCs w:val="24"/>
        </w:rPr>
        <w:t xml:space="preserve"> и </w:t>
      </w:r>
      <w:r w:rsidRPr="001A6019">
        <w:rPr>
          <w:rFonts w:ascii="Times New Roman" w:hAnsi="Times New Roman"/>
          <w:sz w:val="24"/>
          <w:szCs w:val="24"/>
        </w:rPr>
        <w:t>демократических идей  (Павел Петрович - Базаров)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конфликт между аристократкой Одинцовой и плебеем Базаровым (любовный конф</w:t>
      </w:r>
      <w:r w:rsidRPr="001A6019">
        <w:rPr>
          <w:rFonts w:ascii="Times New Roman" w:hAnsi="Times New Roman"/>
          <w:sz w:val="24"/>
          <w:szCs w:val="24"/>
        </w:rPr>
        <w:softHyphen/>
        <w:t>ликт)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в)</w:t>
      </w:r>
      <w:r w:rsidRPr="001A6019">
        <w:rPr>
          <w:rStyle w:val="af3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</w:rPr>
        <w:t>конфликт между старшим и младшим по</w:t>
      </w:r>
      <w:r w:rsidRPr="001A6019">
        <w:rPr>
          <w:rFonts w:ascii="Times New Roman" w:hAnsi="Times New Roman"/>
          <w:sz w:val="24"/>
          <w:szCs w:val="24"/>
        </w:rPr>
        <w:softHyphen/>
        <w:t>колениями (родители Базарова - База</w:t>
      </w:r>
      <w:r w:rsidRPr="001A6019">
        <w:rPr>
          <w:rFonts w:ascii="Times New Roman" w:hAnsi="Times New Roman"/>
          <w:sz w:val="24"/>
          <w:szCs w:val="24"/>
        </w:rPr>
        <w:softHyphen/>
        <w:t>ров)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внутренний конфликт в душе главного ге</w:t>
      </w:r>
      <w:r w:rsidRPr="001A6019">
        <w:rPr>
          <w:rFonts w:ascii="Times New Roman" w:hAnsi="Times New Roman"/>
          <w:sz w:val="24"/>
          <w:szCs w:val="24"/>
        </w:rPr>
        <w:softHyphen/>
        <w:t>роя Базарова (несоответствие целей и воз</w:t>
      </w:r>
      <w:r w:rsidRPr="001A6019">
        <w:rPr>
          <w:rFonts w:ascii="Times New Roman" w:hAnsi="Times New Roman"/>
          <w:sz w:val="24"/>
          <w:szCs w:val="24"/>
        </w:rPr>
        <w:softHyphen/>
        <w:t>можностей)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10. Катерина Измайлова - это героиня: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 xml:space="preserve">очерка Н. С. Лескова «Леди Макбет </w:t>
      </w:r>
      <w:proofErr w:type="spellStart"/>
      <w:r w:rsidRPr="001A6019">
        <w:rPr>
          <w:rFonts w:ascii="Times New Roman" w:hAnsi="Times New Roman"/>
          <w:sz w:val="24"/>
          <w:szCs w:val="24"/>
        </w:rPr>
        <w:t>Мценского</w:t>
      </w:r>
      <w:proofErr w:type="spellEnd"/>
      <w:r w:rsidRPr="001A6019">
        <w:rPr>
          <w:rFonts w:ascii="Times New Roman" w:hAnsi="Times New Roman"/>
          <w:sz w:val="24"/>
          <w:szCs w:val="24"/>
        </w:rPr>
        <w:t xml:space="preserve"> уезда»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пьесы А. Н. Островского «Бесприданница»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lastRenderedPageBreak/>
        <w:t>в)</w:t>
      </w:r>
      <w:r w:rsidRPr="001A6019">
        <w:rPr>
          <w:rFonts w:ascii="Times New Roman" w:hAnsi="Times New Roman"/>
          <w:sz w:val="24"/>
          <w:szCs w:val="24"/>
        </w:rPr>
        <w:tab/>
        <w:t>романа Ф. М. Достоевского «Идиот»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г)</w:t>
      </w:r>
      <w:r w:rsidRPr="001A6019">
        <w:rPr>
          <w:rStyle w:val="af3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</w:rPr>
        <w:t>романа</w:t>
      </w:r>
      <w:r w:rsidRPr="001A6019">
        <w:rPr>
          <w:rStyle w:val="af3"/>
          <w:sz w:val="24"/>
          <w:szCs w:val="24"/>
        </w:rPr>
        <w:t xml:space="preserve"> И. А.</w:t>
      </w:r>
      <w:r w:rsidRPr="001A6019">
        <w:rPr>
          <w:rFonts w:ascii="Times New Roman" w:hAnsi="Times New Roman"/>
          <w:sz w:val="24"/>
          <w:szCs w:val="24"/>
        </w:rPr>
        <w:t xml:space="preserve"> Гончарова «Обыкновенная ис</w:t>
      </w:r>
      <w:r w:rsidRPr="001A6019">
        <w:rPr>
          <w:rFonts w:ascii="Times New Roman" w:hAnsi="Times New Roman"/>
          <w:sz w:val="24"/>
          <w:szCs w:val="24"/>
        </w:rPr>
        <w:softHyphen/>
        <w:t>тория»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11. Кто был автором «Сказок для детей изрядного возраста»?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А. Н. Островский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Ф. М. Достоевский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в)</w:t>
      </w:r>
      <w:r w:rsidRPr="001A6019">
        <w:rPr>
          <w:rStyle w:val="af3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</w:rPr>
        <w:t>М. Е. Салтыков-Щедрин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Л. Н. Толстой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 xml:space="preserve"> 12. Кто из героев романа «Война и мир» предложил М. Кутузову план партизанской войны?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а)</w:t>
      </w:r>
      <w:r w:rsidRPr="001A6019">
        <w:rPr>
          <w:rStyle w:val="af3"/>
          <w:sz w:val="24"/>
          <w:szCs w:val="24"/>
        </w:rPr>
        <w:tab/>
        <w:t>Ф.</w:t>
      </w:r>
      <w:r w:rsidRPr="001A6019">
        <w:rPr>
          <w:rFonts w:ascii="Times New Roman" w:hAnsi="Times New Roman"/>
          <w:sz w:val="24"/>
          <w:szCs w:val="24"/>
        </w:rPr>
        <w:t xml:space="preserve"> Долохов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В. Денисов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в)</w:t>
      </w:r>
      <w:r w:rsidRPr="001A6019">
        <w:rPr>
          <w:rStyle w:val="af3"/>
          <w:sz w:val="24"/>
          <w:szCs w:val="24"/>
        </w:rPr>
        <w:tab/>
        <w:t>А.</w:t>
      </w:r>
      <w:r w:rsidRPr="001A6019">
        <w:rPr>
          <w:rFonts w:ascii="Times New Roman" w:hAnsi="Times New Roman"/>
          <w:b/>
          <w:sz w:val="24"/>
          <w:szCs w:val="24"/>
        </w:rPr>
        <w:t xml:space="preserve"> </w:t>
      </w:r>
      <w:r w:rsidRPr="001A6019">
        <w:rPr>
          <w:rFonts w:ascii="Times New Roman" w:hAnsi="Times New Roman"/>
          <w:sz w:val="24"/>
          <w:szCs w:val="24"/>
        </w:rPr>
        <w:t>Волконский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г)</w:t>
      </w:r>
      <w:r w:rsidRPr="001A6019">
        <w:rPr>
          <w:rStyle w:val="af3"/>
          <w:sz w:val="24"/>
          <w:szCs w:val="24"/>
        </w:rPr>
        <w:tab/>
        <w:t>Б.</w:t>
      </w:r>
      <w:r w:rsidRPr="001A6019">
        <w:rPr>
          <w:rFonts w:ascii="Times New Roman" w:hAnsi="Times New Roman"/>
          <w:sz w:val="24"/>
          <w:szCs w:val="24"/>
        </w:rPr>
        <w:t xml:space="preserve"> Друбецкой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13. Какому герою «Войны и мира» принадлежит выс</w:t>
      </w:r>
      <w:r w:rsidRPr="001A6019">
        <w:rPr>
          <w:rFonts w:ascii="Times New Roman" w:hAnsi="Times New Roman"/>
          <w:sz w:val="24"/>
          <w:szCs w:val="24"/>
        </w:rPr>
        <w:softHyphen/>
        <w:t>казывание «Шахматы расставлены. Игра начнет</w:t>
      </w:r>
      <w:r w:rsidRPr="001A6019">
        <w:rPr>
          <w:rFonts w:ascii="Times New Roman" w:hAnsi="Times New Roman"/>
          <w:sz w:val="24"/>
          <w:szCs w:val="24"/>
        </w:rPr>
        <w:softHyphen/>
        <w:t>ся завтра»?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князю Андрею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императору Александру I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12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Наполеону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М. И. Кутузову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14. Какого героя романа «Преступление и наказание» Д. Разумихин характеризует следующими слова</w:t>
      </w:r>
      <w:r w:rsidRPr="001A6019">
        <w:rPr>
          <w:rFonts w:ascii="Times New Roman" w:hAnsi="Times New Roman"/>
          <w:sz w:val="24"/>
          <w:szCs w:val="24"/>
        </w:rPr>
        <w:softHyphen/>
        <w:t>ми: «Угрюм, мрачен, надменен и горд...»?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Порфирия Петровича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</w:r>
      <w:proofErr w:type="spellStart"/>
      <w:r w:rsidRPr="001A6019">
        <w:rPr>
          <w:rFonts w:ascii="Times New Roman" w:hAnsi="Times New Roman"/>
          <w:sz w:val="24"/>
          <w:szCs w:val="24"/>
        </w:rPr>
        <w:t>Зосимова</w:t>
      </w:r>
      <w:proofErr w:type="spellEnd"/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12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Раскольникова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Свидригайлова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15. Определите авторство стихотворного отрывка.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И, как предчувствие сходящих бурь,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proofErr w:type="gramStart"/>
      <w:r w:rsidRPr="001A6019">
        <w:rPr>
          <w:rFonts w:ascii="Times New Roman" w:hAnsi="Times New Roman"/>
          <w:i/>
          <w:sz w:val="24"/>
          <w:szCs w:val="24"/>
        </w:rPr>
        <w:t>Порывистый</w:t>
      </w:r>
      <w:proofErr w:type="gramEnd"/>
      <w:r w:rsidRPr="001A6019">
        <w:rPr>
          <w:rFonts w:ascii="Times New Roman" w:hAnsi="Times New Roman"/>
          <w:i/>
          <w:sz w:val="24"/>
          <w:szCs w:val="24"/>
        </w:rPr>
        <w:t xml:space="preserve"> и ясный </w:t>
      </w:r>
      <w:proofErr w:type="spellStart"/>
      <w:r w:rsidRPr="001A6019">
        <w:rPr>
          <w:rFonts w:ascii="Times New Roman" w:hAnsi="Times New Roman"/>
          <w:i/>
          <w:sz w:val="24"/>
          <w:szCs w:val="24"/>
        </w:rPr>
        <w:t>ветр</w:t>
      </w:r>
      <w:proofErr w:type="spellEnd"/>
      <w:r w:rsidRPr="001A6019">
        <w:rPr>
          <w:rFonts w:ascii="Times New Roman" w:hAnsi="Times New Roman"/>
          <w:i/>
          <w:sz w:val="24"/>
          <w:szCs w:val="24"/>
        </w:rPr>
        <w:t xml:space="preserve"> порою,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Ущерб, изнеможенье, - и на всем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Та кроткая улыбка увяданья,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Что в существе разумном мы зовем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Божественной стыдливостью страданья.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lastRenderedPageBreak/>
        <w:t>а)</w:t>
      </w:r>
      <w:r w:rsidRPr="001A6019">
        <w:rPr>
          <w:rFonts w:ascii="Times New Roman" w:hAnsi="Times New Roman"/>
          <w:sz w:val="24"/>
          <w:szCs w:val="24"/>
        </w:rPr>
        <w:tab/>
        <w:t>А. К. Толстой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А. А. Фет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12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Н. А. Некрасов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Ф. И. Тютчев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 xml:space="preserve"> 16. Укажите писателей второй половины XIX в., в названии произведений которых есть противопос</w:t>
      </w:r>
      <w:r w:rsidRPr="001A6019">
        <w:rPr>
          <w:rFonts w:ascii="Times New Roman" w:hAnsi="Times New Roman"/>
          <w:sz w:val="24"/>
          <w:szCs w:val="24"/>
        </w:rPr>
        <w:softHyphen/>
        <w:t>тавление (имеются в виду произведения, изучен</w:t>
      </w:r>
      <w:r w:rsidRPr="001A6019">
        <w:rPr>
          <w:rFonts w:ascii="Times New Roman" w:hAnsi="Times New Roman"/>
          <w:sz w:val="24"/>
          <w:szCs w:val="24"/>
        </w:rPr>
        <w:softHyphen/>
        <w:t>ные в школьном курсе).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А. Н. Островский, И. С. Тургенев, М. Е. Сал</w:t>
      </w:r>
      <w:r w:rsidRPr="001A6019">
        <w:rPr>
          <w:rFonts w:ascii="Times New Roman" w:hAnsi="Times New Roman"/>
          <w:sz w:val="24"/>
          <w:szCs w:val="24"/>
        </w:rPr>
        <w:softHyphen/>
        <w:t>тыков-Щедрин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 xml:space="preserve">И. С. Тургенев, Ф. М. Достоевский, </w:t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</w:t>
      </w:r>
      <w:r w:rsidRPr="001A6019">
        <w:rPr>
          <w:rFonts w:ascii="Times New Roman" w:hAnsi="Times New Roman"/>
          <w:sz w:val="24"/>
          <w:szCs w:val="24"/>
        </w:rPr>
        <w:softHyphen/>
        <w:t>стой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И. А. Гончаров, Ф. М. Достоевский, А. П. Че</w:t>
      </w:r>
      <w:r w:rsidRPr="001A6019">
        <w:rPr>
          <w:rFonts w:ascii="Times New Roman" w:hAnsi="Times New Roman"/>
          <w:sz w:val="24"/>
          <w:szCs w:val="24"/>
        </w:rPr>
        <w:softHyphen/>
        <w:t>хов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Толстой, Н. С. Лесков, И. С. Тургенев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 xml:space="preserve">17. В </w:t>
      </w:r>
      <w:proofErr w:type="gramStart"/>
      <w:r w:rsidRPr="001A6019">
        <w:rPr>
          <w:rFonts w:ascii="Times New Roman" w:hAnsi="Times New Roman"/>
          <w:sz w:val="24"/>
          <w:szCs w:val="24"/>
        </w:rPr>
        <w:t>творчестве</w:t>
      </w:r>
      <w:proofErr w:type="gramEnd"/>
      <w:r w:rsidRPr="001A6019">
        <w:rPr>
          <w:rFonts w:ascii="Times New Roman" w:hAnsi="Times New Roman"/>
          <w:sz w:val="24"/>
          <w:szCs w:val="24"/>
        </w:rPr>
        <w:t xml:space="preserve"> какого поэта впервые была приме</w:t>
      </w:r>
      <w:r w:rsidRPr="001A6019">
        <w:rPr>
          <w:rFonts w:ascii="Times New Roman" w:hAnsi="Times New Roman"/>
          <w:sz w:val="24"/>
          <w:szCs w:val="24"/>
        </w:rPr>
        <w:softHyphen/>
        <w:t>нена импрессионистическая манера изображе</w:t>
      </w:r>
      <w:r w:rsidRPr="001A6019">
        <w:rPr>
          <w:rFonts w:ascii="Times New Roman" w:hAnsi="Times New Roman"/>
          <w:sz w:val="24"/>
          <w:szCs w:val="24"/>
        </w:rPr>
        <w:softHyphen/>
        <w:t>ния?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Н. А. Некрасов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Ф. И. Тютчев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А. А. Фет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А. К. Толстой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18. Укажите автора и название произведения, в «ко</w:t>
      </w:r>
      <w:r w:rsidRPr="001A6019">
        <w:rPr>
          <w:rFonts w:ascii="Times New Roman" w:hAnsi="Times New Roman"/>
          <w:sz w:val="24"/>
          <w:szCs w:val="24"/>
        </w:rPr>
        <w:softHyphen/>
        <w:t>тором дан психологический отчет одного преступ</w:t>
      </w:r>
      <w:r w:rsidRPr="001A6019">
        <w:rPr>
          <w:rFonts w:ascii="Times New Roman" w:hAnsi="Times New Roman"/>
          <w:sz w:val="24"/>
          <w:szCs w:val="24"/>
        </w:rPr>
        <w:softHyphen/>
        <w:t>ления»?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А. Н. Островский «Бешеные деньги»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Ф. М. Достоевский «Преступление и нака</w:t>
      </w:r>
      <w:r w:rsidRPr="001A6019">
        <w:rPr>
          <w:rFonts w:ascii="Times New Roman" w:hAnsi="Times New Roman"/>
          <w:sz w:val="24"/>
          <w:szCs w:val="24"/>
        </w:rPr>
        <w:softHyphen/>
        <w:t>зание»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Толстой «Живой труп»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 xml:space="preserve">Н. С. Лесков «Леди Макбет </w:t>
      </w:r>
      <w:proofErr w:type="spellStart"/>
      <w:r w:rsidRPr="001A6019">
        <w:rPr>
          <w:rFonts w:ascii="Times New Roman" w:hAnsi="Times New Roman"/>
          <w:sz w:val="24"/>
          <w:szCs w:val="24"/>
        </w:rPr>
        <w:t>Мценского</w:t>
      </w:r>
      <w:proofErr w:type="spellEnd"/>
      <w:r w:rsidRPr="001A6019">
        <w:rPr>
          <w:rFonts w:ascii="Times New Roman" w:hAnsi="Times New Roman"/>
          <w:sz w:val="24"/>
          <w:szCs w:val="24"/>
        </w:rPr>
        <w:t xml:space="preserve"> уезда»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 xml:space="preserve"> 19. Определите, из какого произведения взят следую</w:t>
      </w:r>
      <w:r w:rsidRPr="001A6019">
        <w:rPr>
          <w:rFonts w:ascii="Times New Roman" w:hAnsi="Times New Roman"/>
          <w:sz w:val="24"/>
          <w:szCs w:val="24"/>
        </w:rPr>
        <w:softHyphen/>
        <w:t>щий отрывок.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Какое бы страстное, грешное, бунтующее серд</w:t>
      </w:r>
      <w:r w:rsidRPr="001A6019">
        <w:rPr>
          <w:rFonts w:ascii="Times New Roman" w:hAnsi="Times New Roman"/>
          <w:i/>
          <w:sz w:val="24"/>
          <w:szCs w:val="24"/>
        </w:rPr>
        <w:softHyphen/>
        <w:t>це ни скрылось в могиле, цветы, растущие на ней, безмятежно глядят на нас своими невинны</w:t>
      </w:r>
      <w:r w:rsidRPr="001A6019">
        <w:rPr>
          <w:rFonts w:ascii="Times New Roman" w:hAnsi="Times New Roman"/>
          <w:i/>
          <w:sz w:val="24"/>
          <w:szCs w:val="24"/>
        </w:rPr>
        <w:softHyphen/>
        <w:t>ми глазами: не об одном вечном спокойствии го</w:t>
      </w:r>
      <w:r w:rsidRPr="001A6019">
        <w:rPr>
          <w:rFonts w:ascii="Times New Roman" w:hAnsi="Times New Roman"/>
          <w:i/>
          <w:sz w:val="24"/>
          <w:szCs w:val="24"/>
        </w:rPr>
        <w:softHyphen/>
        <w:t>ворят нам они, о том великом спокойствии «рав</w:t>
      </w:r>
      <w:r w:rsidRPr="001A6019">
        <w:rPr>
          <w:rFonts w:ascii="Times New Roman" w:hAnsi="Times New Roman"/>
          <w:i/>
          <w:sz w:val="24"/>
          <w:szCs w:val="24"/>
        </w:rPr>
        <w:softHyphen/>
        <w:t>нодушной» природы; они говорят также о веч</w:t>
      </w:r>
      <w:r w:rsidRPr="001A6019">
        <w:rPr>
          <w:rFonts w:ascii="Times New Roman" w:hAnsi="Times New Roman"/>
          <w:i/>
          <w:sz w:val="24"/>
          <w:szCs w:val="24"/>
        </w:rPr>
        <w:softHyphen/>
        <w:t>ном примирении и о жизни бесконечной...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Толстой «Севастопольские рассказы»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Ф. М. Достоевский «Преступление и нака</w:t>
      </w:r>
      <w:r w:rsidRPr="001A6019">
        <w:rPr>
          <w:rFonts w:ascii="Times New Roman" w:hAnsi="Times New Roman"/>
          <w:sz w:val="24"/>
          <w:szCs w:val="24"/>
        </w:rPr>
        <w:softHyphen/>
        <w:t>зание»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И. А. Гончаров «Обломов»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И. С. Тургенев «Отцы и дети»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lastRenderedPageBreak/>
        <w:t>20. Укажите имя критика, который определил особен</w:t>
      </w:r>
      <w:r w:rsidRPr="001A6019">
        <w:rPr>
          <w:rFonts w:ascii="Times New Roman" w:hAnsi="Times New Roman"/>
          <w:sz w:val="24"/>
          <w:szCs w:val="24"/>
        </w:rPr>
        <w:softHyphen/>
        <w:t xml:space="preserve">ности психологизма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</w:t>
      </w:r>
      <w:proofErr w:type="gramEnd"/>
      <w:r w:rsidRPr="001A6019">
        <w:rPr>
          <w:rFonts w:ascii="Times New Roman" w:hAnsi="Times New Roman"/>
          <w:sz w:val="24"/>
          <w:szCs w:val="24"/>
        </w:rPr>
        <w:t xml:space="preserve"> Н. Толстого как «диалек</w:t>
      </w:r>
      <w:r w:rsidRPr="001A6019">
        <w:rPr>
          <w:rFonts w:ascii="Times New Roman" w:hAnsi="Times New Roman"/>
          <w:sz w:val="24"/>
          <w:szCs w:val="24"/>
        </w:rPr>
        <w:softHyphen/>
        <w:t>тику души».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Н. Г. Чернышевский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Н. А. Добролюбов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А. И. Герцен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Н. Н. Страхов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21. Какой художественный прием использовал автор в данном произведении?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Блажен незлобивый поэт,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В ком мало желчи, много чувства: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Ему так искренен привет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Друзей спокойного искусства...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Но нет пощады у судьбы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Тому, чей благородный гений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 xml:space="preserve">Стал обличителем толпы, 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1A6019">
        <w:rPr>
          <w:rFonts w:ascii="Times New Roman" w:hAnsi="Times New Roman"/>
          <w:i/>
          <w:sz w:val="24"/>
          <w:szCs w:val="24"/>
        </w:rPr>
        <w:t>Ее страстей и заблуждений.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аллегория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антитеза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метафора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af3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гипербола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 xml:space="preserve">22. Назовите основные критерии оценки личности в романе </w:t>
      </w:r>
      <w:r w:rsidRPr="001A6019">
        <w:rPr>
          <w:rFonts w:ascii="Times New Roman" w:hAnsi="Times New Roman"/>
          <w:sz w:val="24"/>
          <w:szCs w:val="24"/>
          <w:lang w:val="en-US"/>
        </w:rPr>
        <w:t>JI</w:t>
      </w:r>
      <w:r w:rsidRPr="001A6019">
        <w:rPr>
          <w:rFonts w:ascii="Times New Roman" w:hAnsi="Times New Roman"/>
          <w:sz w:val="24"/>
          <w:szCs w:val="24"/>
        </w:rPr>
        <w:t>. Н. Толстого «Война и мир».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3"/>
          <w:rFonts w:ascii="Times New Roman" w:hAnsi="Times New Roman"/>
          <w:sz w:val="24"/>
          <w:szCs w:val="24"/>
        </w:rPr>
        <w:t>а)</w:t>
      </w:r>
      <w:r w:rsidRPr="001A6019">
        <w:rPr>
          <w:rFonts w:ascii="Times New Roman" w:hAnsi="Times New Roman"/>
          <w:sz w:val="24"/>
          <w:szCs w:val="24"/>
        </w:rPr>
        <w:tab/>
        <w:t>гордость и самолюбие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б)</w:t>
      </w:r>
      <w:r w:rsidRPr="001A6019">
        <w:rPr>
          <w:rFonts w:ascii="Times New Roman" w:hAnsi="Times New Roman"/>
          <w:sz w:val="24"/>
          <w:szCs w:val="24"/>
        </w:rPr>
        <w:tab/>
        <w:t>благородство и доброта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3"/>
          <w:rFonts w:ascii="Times New Roman" w:hAnsi="Times New Roman"/>
          <w:sz w:val="24"/>
          <w:szCs w:val="24"/>
        </w:rPr>
        <w:t>в)</w:t>
      </w:r>
      <w:r w:rsidRPr="001A6019">
        <w:rPr>
          <w:rFonts w:ascii="Times New Roman" w:hAnsi="Times New Roman"/>
          <w:sz w:val="24"/>
          <w:szCs w:val="24"/>
        </w:rPr>
        <w:tab/>
        <w:t>естественность и нравственность</w:t>
      </w: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Style w:val="3"/>
          <w:rFonts w:ascii="Times New Roman" w:hAnsi="Times New Roman"/>
          <w:sz w:val="24"/>
          <w:szCs w:val="24"/>
        </w:rPr>
        <w:t>г)</w:t>
      </w:r>
      <w:r w:rsidRPr="001A6019">
        <w:rPr>
          <w:rFonts w:ascii="Times New Roman" w:hAnsi="Times New Roman"/>
          <w:sz w:val="24"/>
          <w:szCs w:val="24"/>
        </w:rPr>
        <w:tab/>
        <w:t>щедрость и мужество</w:t>
      </w: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6019">
        <w:rPr>
          <w:rFonts w:ascii="Times New Roman" w:hAnsi="Times New Roman"/>
          <w:sz w:val="24"/>
          <w:szCs w:val="24"/>
        </w:rPr>
        <w:t>Ответы:</w:t>
      </w:r>
    </w:p>
    <w:p w:rsidR="009A7BDC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80"/>
        <w:gridCol w:w="3980"/>
        <w:gridCol w:w="3980"/>
      </w:tblGrid>
      <w:tr w:rsidR="009A7BDC" w:rsidTr="00CF53E3">
        <w:trPr>
          <w:trHeight w:val="2122"/>
        </w:trPr>
        <w:tc>
          <w:tcPr>
            <w:tcW w:w="3980" w:type="dxa"/>
          </w:tcPr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1 - г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2 - г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3 - б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4 - б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5 - б</w:t>
            </w:r>
          </w:p>
          <w:p w:rsidR="009A7BDC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1A6019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7 - г</w:t>
            </w:r>
          </w:p>
          <w:p w:rsidR="009A7BDC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0" w:type="dxa"/>
          </w:tcPr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8 - б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9 - а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10 - а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11 - в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12 - б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13 - в</w:t>
            </w:r>
          </w:p>
          <w:p w:rsidR="009A7BDC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14 - в</w:t>
            </w:r>
          </w:p>
        </w:tc>
        <w:tc>
          <w:tcPr>
            <w:tcW w:w="3980" w:type="dxa"/>
          </w:tcPr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15 - г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16 - б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17 - в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18 - б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19 - г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20 - а</w:t>
            </w:r>
          </w:p>
          <w:p w:rsidR="009A7BDC" w:rsidRPr="001A6019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21 - б</w:t>
            </w:r>
          </w:p>
          <w:p w:rsidR="009A7BDC" w:rsidRDefault="009A7BDC" w:rsidP="00CF53E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019">
              <w:rPr>
                <w:rFonts w:ascii="Times New Roman" w:hAnsi="Times New Roman"/>
                <w:sz w:val="24"/>
                <w:szCs w:val="24"/>
              </w:rPr>
              <w:t>22 - в</w:t>
            </w:r>
          </w:p>
        </w:tc>
      </w:tr>
    </w:tbl>
    <w:p w:rsidR="009A7BDC" w:rsidRPr="001A6019" w:rsidRDefault="009A7BDC" w:rsidP="009A7BDC">
      <w:pPr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6019">
        <w:rPr>
          <w:rFonts w:ascii="Times New Roman" w:hAnsi="Times New Roman"/>
          <w:bCs/>
          <w:color w:val="000000"/>
          <w:sz w:val="24"/>
          <w:szCs w:val="24"/>
        </w:rPr>
        <w:t>Критерии оценивания:</w:t>
      </w:r>
    </w:p>
    <w:p w:rsidR="009A7BDC" w:rsidRPr="001A6019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6019">
        <w:rPr>
          <w:rFonts w:ascii="Times New Roman" w:hAnsi="Times New Roman"/>
          <w:b/>
          <w:sz w:val="24"/>
          <w:szCs w:val="24"/>
        </w:rPr>
        <w:t xml:space="preserve"> «5» - </w:t>
      </w:r>
      <w:r w:rsidRPr="001A6019">
        <w:rPr>
          <w:rFonts w:ascii="Times New Roman" w:hAnsi="Times New Roman"/>
          <w:sz w:val="24"/>
          <w:szCs w:val="24"/>
        </w:rPr>
        <w:t>90 – 100 %</w:t>
      </w:r>
      <w:r w:rsidRPr="001A6019">
        <w:rPr>
          <w:rFonts w:ascii="Times New Roman" w:hAnsi="Times New Roman"/>
          <w:bCs/>
          <w:color w:val="000000"/>
          <w:sz w:val="24"/>
          <w:szCs w:val="24"/>
        </w:rPr>
        <w:t xml:space="preserve"> от общего количества вопросов,</w:t>
      </w:r>
    </w:p>
    <w:p w:rsidR="009A7BDC" w:rsidRPr="001A6019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6019">
        <w:rPr>
          <w:rFonts w:ascii="Times New Roman" w:hAnsi="Times New Roman"/>
          <w:b/>
          <w:sz w:val="24"/>
          <w:szCs w:val="24"/>
        </w:rPr>
        <w:t xml:space="preserve">«4» - </w:t>
      </w:r>
      <w:r w:rsidRPr="001A6019">
        <w:rPr>
          <w:rFonts w:ascii="Times New Roman" w:hAnsi="Times New Roman"/>
          <w:sz w:val="24"/>
          <w:szCs w:val="24"/>
        </w:rPr>
        <w:t>70 – 89 %</w:t>
      </w:r>
      <w:r w:rsidRPr="001A6019">
        <w:rPr>
          <w:rFonts w:ascii="Times New Roman" w:hAnsi="Times New Roman"/>
          <w:bCs/>
          <w:color w:val="000000"/>
          <w:sz w:val="24"/>
          <w:szCs w:val="24"/>
        </w:rPr>
        <w:t xml:space="preserve">  от общего количества вопросов,</w:t>
      </w:r>
    </w:p>
    <w:p w:rsidR="009A7BDC" w:rsidRPr="001A6019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A6019">
        <w:rPr>
          <w:rFonts w:ascii="Times New Roman" w:hAnsi="Times New Roman"/>
          <w:b/>
          <w:sz w:val="24"/>
          <w:szCs w:val="24"/>
        </w:rPr>
        <w:t xml:space="preserve">«3» - </w:t>
      </w:r>
      <w:r w:rsidRPr="001A6019">
        <w:rPr>
          <w:rFonts w:ascii="Times New Roman" w:hAnsi="Times New Roman"/>
          <w:sz w:val="24"/>
          <w:szCs w:val="24"/>
        </w:rPr>
        <w:t>50 – 69 %</w:t>
      </w:r>
      <w:r w:rsidRPr="001A6019">
        <w:rPr>
          <w:rFonts w:ascii="Times New Roman" w:hAnsi="Times New Roman"/>
          <w:bCs/>
          <w:color w:val="000000"/>
          <w:sz w:val="24"/>
          <w:szCs w:val="24"/>
        </w:rPr>
        <w:t xml:space="preserve">  от общего количества вопросов,</w:t>
      </w:r>
    </w:p>
    <w:p w:rsidR="009A7BDC" w:rsidRPr="001A6019" w:rsidRDefault="009A7BDC" w:rsidP="009A7BD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  <w:sectPr w:rsidR="009A7BDC" w:rsidRPr="001A6019" w:rsidSect="001A6019">
          <w:pgSz w:w="16838" w:h="11906" w:orient="landscape"/>
          <w:pgMar w:top="851" w:right="567" w:bottom="1134" w:left="567" w:header="709" w:footer="709" w:gutter="0"/>
          <w:cols w:space="1418"/>
          <w:docGrid w:linePitch="360"/>
        </w:sectPr>
      </w:pPr>
      <w:r w:rsidRPr="001A6019">
        <w:rPr>
          <w:rFonts w:ascii="Times New Roman" w:hAnsi="Times New Roman"/>
          <w:b/>
          <w:sz w:val="24"/>
          <w:szCs w:val="24"/>
        </w:rPr>
        <w:t xml:space="preserve">«2» - </w:t>
      </w:r>
      <w:r w:rsidRPr="001A6019">
        <w:rPr>
          <w:rFonts w:ascii="Times New Roman" w:hAnsi="Times New Roman"/>
          <w:sz w:val="24"/>
          <w:szCs w:val="24"/>
        </w:rPr>
        <w:t>менее 50 %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от общего количества вопрос.</w:t>
      </w:r>
    </w:p>
    <w:p w:rsidR="009A7BDC" w:rsidRPr="001A6019" w:rsidRDefault="009A7BDC" w:rsidP="009A7BDC">
      <w:pPr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A7BDC" w:rsidRPr="001A6019" w:rsidRDefault="009A7BDC" w:rsidP="009A7BD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9A7BDC" w:rsidRPr="001A6019" w:rsidSect="001A6019">
          <w:pgSz w:w="16838" w:h="11906" w:orient="landscape"/>
          <w:pgMar w:top="851" w:right="567" w:bottom="1134" w:left="567" w:header="709" w:footer="709" w:gutter="0"/>
          <w:cols w:space="1418"/>
          <w:docGrid w:linePitch="360"/>
        </w:sectPr>
      </w:pPr>
    </w:p>
    <w:p w:rsidR="00376F19" w:rsidRDefault="00376F19"/>
    <w:sectPr w:rsidR="00376F19" w:rsidSect="009A7B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2527"/>
    <w:multiLevelType w:val="hybridMultilevel"/>
    <w:tmpl w:val="F29AB2F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FCE5731"/>
    <w:multiLevelType w:val="hybridMultilevel"/>
    <w:tmpl w:val="78942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1E1E46"/>
    <w:multiLevelType w:val="hybridMultilevel"/>
    <w:tmpl w:val="3488B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AC04BB"/>
    <w:multiLevelType w:val="hybridMultilevel"/>
    <w:tmpl w:val="330E08BE"/>
    <w:lvl w:ilvl="0" w:tplc="26D4D71E">
      <w:start w:val="65535"/>
      <w:numFmt w:val="bullet"/>
      <w:lvlText w:val="•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55B3E23"/>
    <w:multiLevelType w:val="hybridMultilevel"/>
    <w:tmpl w:val="2D129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663855"/>
    <w:multiLevelType w:val="hybridMultilevel"/>
    <w:tmpl w:val="C3F4F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4E5E38"/>
    <w:multiLevelType w:val="hybridMultilevel"/>
    <w:tmpl w:val="97D6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666C7"/>
    <w:multiLevelType w:val="hybridMultilevel"/>
    <w:tmpl w:val="9E2EFC10"/>
    <w:lvl w:ilvl="0" w:tplc="BD6453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C1ABA"/>
    <w:multiLevelType w:val="hybridMultilevel"/>
    <w:tmpl w:val="292E5656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2BF"/>
    <w:rsid w:val="003712BF"/>
    <w:rsid w:val="00376F19"/>
    <w:rsid w:val="009A7BDC"/>
    <w:rsid w:val="00F2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D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7BD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A7BD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BDC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7B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A7B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A7BD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A7BD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aliases w:val=" Знак,Знак"/>
    <w:basedOn w:val="a"/>
    <w:link w:val="a5"/>
    <w:qFormat/>
    <w:rsid w:val="009A7BDC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aliases w:val=" Знак Знак,Знак Знак"/>
    <w:basedOn w:val="a0"/>
    <w:link w:val="a4"/>
    <w:rsid w:val="009A7BD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9A7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9A7BD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styleId="a7">
    <w:name w:val="Strong"/>
    <w:qFormat/>
    <w:rsid w:val="009A7BDC"/>
    <w:rPr>
      <w:b/>
      <w:bCs/>
    </w:rPr>
  </w:style>
  <w:style w:type="character" w:customStyle="1" w:styleId="c1">
    <w:name w:val="c1"/>
    <w:basedOn w:val="a0"/>
    <w:rsid w:val="009A7BDC"/>
  </w:style>
  <w:style w:type="character" w:customStyle="1" w:styleId="ft1">
    <w:name w:val="ft1"/>
    <w:basedOn w:val="a0"/>
    <w:rsid w:val="009A7BDC"/>
  </w:style>
  <w:style w:type="character" w:customStyle="1" w:styleId="ft1024">
    <w:name w:val="ft1024"/>
    <w:basedOn w:val="a0"/>
    <w:rsid w:val="009A7BDC"/>
  </w:style>
  <w:style w:type="paragraph" w:styleId="a8">
    <w:name w:val="header"/>
    <w:basedOn w:val="a"/>
    <w:link w:val="a9"/>
    <w:rsid w:val="009A7B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9A7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A7B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7B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line number"/>
    <w:rsid w:val="009A7BDC"/>
  </w:style>
  <w:style w:type="character" w:customStyle="1" w:styleId="c61">
    <w:name w:val="c61"/>
    <w:basedOn w:val="a0"/>
    <w:rsid w:val="009A7BDC"/>
  </w:style>
  <w:style w:type="character" w:customStyle="1" w:styleId="c2">
    <w:name w:val="c2"/>
    <w:basedOn w:val="a0"/>
    <w:rsid w:val="009A7BDC"/>
  </w:style>
  <w:style w:type="paragraph" w:customStyle="1" w:styleId="c3">
    <w:name w:val="c3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7BDC"/>
  </w:style>
  <w:style w:type="paragraph" w:customStyle="1" w:styleId="c18">
    <w:name w:val="c18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9A7BDC"/>
  </w:style>
  <w:style w:type="paragraph" w:customStyle="1" w:styleId="c44">
    <w:name w:val="c44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A7BD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9A7B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A7B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No Spacing"/>
    <w:qFormat/>
    <w:rsid w:val="009A7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text">
    <w:name w:val="maintext"/>
    <w:basedOn w:val="a"/>
    <w:rsid w:val="009A7BD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9A7BD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9A7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A7BD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enter">
    <w:name w:val="center"/>
    <w:basedOn w:val="a"/>
    <w:rsid w:val="009A7BD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character" w:customStyle="1" w:styleId="af2">
    <w:name w:val="Основной текст + Курсив"/>
    <w:aliases w:val="Интервал 0 pt"/>
    <w:basedOn w:val="a0"/>
    <w:uiPriority w:val="99"/>
    <w:rsid w:val="009A7BDC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rsid w:val="009A7BDC"/>
    <w:rPr>
      <w:sz w:val="18"/>
      <w:szCs w:val="18"/>
      <w:shd w:val="clear" w:color="auto" w:fill="FFFFFF"/>
    </w:rPr>
  </w:style>
  <w:style w:type="character" w:customStyle="1" w:styleId="c4">
    <w:name w:val="c4"/>
    <w:basedOn w:val="a0"/>
    <w:rsid w:val="009A7BDC"/>
  </w:style>
  <w:style w:type="character" w:customStyle="1" w:styleId="CenturySchoolbook">
    <w:name w:val="Основной текст + Century Schoolbook"/>
    <w:aliases w:val="10,5 pt1,Полужирный1"/>
    <w:basedOn w:val="a0"/>
    <w:rsid w:val="009A7BDC"/>
    <w:rPr>
      <w:rFonts w:ascii="Century Schoolbook" w:hAnsi="Century Schoolbook" w:cs="Century Schoolbook"/>
      <w:b/>
      <w:bCs/>
      <w:sz w:val="21"/>
      <w:szCs w:val="21"/>
      <w:lang w:bidi="ar-SA"/>
    </w:rPr>
  </w:style>
  <w:style w:type="character" w:customStyle="1" w:styleId="20">
    <w:name w:val="Основной текст (2)"/>
    <w:basedOn w:val="a0"/>
    <w:rsid w:val="009A7BDC"/>
    <w:rPr>
      <w:b/>
      <w:bCs/>
      <w:i/>
      <w:iCs/>
      <w:sz w:val="22"/>
      <w:szCs w:val="22"/>
      <w:lang w:bidi="ar-SA"/>
    </w:rPr>
  </w:style>
  <w:style w:type="character" w:customStyle="1" w:styleId="af3">
    <w:name w:val="Основной текст + Полужирный"/>
    <w:basedOn w:val="a0"/>
    <w:rsid w:val="009A7BDC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2">
    <w:name w:val="Основной текст + Полужирный1"/>
    <w:basedOn w:val="a0"/>
    <w:rsid w:val="009A7BDC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">
    <w:name w:val="Основной текст (3) + Полужирный"/>
    <w:basedOn w:val="a0"/>
    <w:rsid w:val="009A7BDC"/>
    <w:rPr>
      <w:rFonts w:ascii="Century Schoolbook" w:hAnsi="Century Schoolbook"/>
      <w:b/>
      <w:bCs/>
      <w:sz w:val="21"/>
      <w:szCs w:val="21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D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7BD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A7BD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BDC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7B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A7B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A7BD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A7BD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aliases w:val=" Знак,Знак"/>
    <w:basedOn w:val="a"/>
    <w:link w:val="a5"/>
    <w:qFormat/>
    <w:rsid w:val="009A7BDC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aliases w:val=" Знак Знак,Знак Знак"/>
    <w:basedOn w:val="a0"/>
    <w:link w:val="a4"/>
    <w:rsid w:val="009A7BD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9A7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9A7BD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styleId="a7">
    <w:name w:val="Strong"/>
    <w:qFormat/>
    <w:rsid w:val="009A7BDC"/>
    <w:rPr>
      <w:b/>
      <w:bCs/>
    </w:rPr>
  </w:style>
  <w:style w:type="character" w:customStyle="1" w:styleId="c1">
    <w:name w:val="c1"/>
    <w:basedOn w:val="a0"/>
    <w:rsid w:val="009A7BDC"/>
  </w:style>
  <w:style w:type="character" w:customStyle="1" w:styleId="ft1">
    <w:name w:val="ft1"/>
    <w:basedOn w:val="a0"/>
    <w:rsid w:val="009A7BDC"/>
  </w:style>
  <w:style w:type="character" w:customStyle="1" w:styleId="ft1024">
    <w:name w:val="ft1024"/>
    <w:basedOn w:val="a0"/>
    <w:rsid w:val="009A7BDC"/>
  </w:style>
  <w:style w:type="paragraph" w:styleId="a8">
    <w:name w:val="header"/>
    <w:basedOn w:val="a"/>
    <w:link w:val="a9"/>
    <w:rsid w:val="009A7B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9A7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A7B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7B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line number"/>
    <w:rsid w:val="009A7BDC"/>
  </w:style>
  <w:style w:type="character" w:customStyle="1" w:styleId="c61">
    <w:name w:val="c61"/>
    <w:basedOn w:val="a0"/>
    <w:rsid w:val="009A7BDC"/>
  </w:style>
  <w:style w:type="character" w:customStyle="1" w:styleId="c2">
    <w:name w:val="c2"/>
    <w:basedOn w:val="a0"/>
    <w:rsid w:val="009A7BDC"/>
  </w:style>
  <w:style w:type="paragraph" w:customStyle="1" w:styleId="c3">
    <w:name w:val="c3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7BDC"/>
  </w:style>
  <w:style w:type="paragraph" w:customStyle="1" w:styleId="c18">
    <w:name w:val="c18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9A7BDC"/>
  </w:style>
  <w:style w:type="paragraph" w:customStyle="1" w:styleId="c44">
    <w:name w:val="c44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9A7B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A7BD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9A7B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A7B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No Spacing"/>
    <w:qFormat/>
    <w:rsid w:val="009A7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text">
    <w:name w:val="maintext"/>
    <w:basedOn w:val="a"/>
    <w:rsid w:val="009A7BD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9A7BD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9A7B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9A7BD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enter">
    <w:name w:val="center"/>
    <w:basedOn w:val="a"/>
    <w:rsid w:val="009A7BD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character" w:customStyle="1" w:styleId="af2">
    <w:name w:val="Основной текст + Курсив"/>
    <w:aliases w:val="Интервал 0 pt"/>
    <w:basedOn w:val="a0"/>
    <w:uiPriority w:val="99"/>
    <w:rsid w:val="009A7BDC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rsid w:val="009A7BDC"/>
    <w:rPr>
      <w:sz w:val="18"/>
      <w:szCs w:val="18"/>
      <w:shd w:val="clear" w:color="auto" w:fill="FFFFFF"/>
    </w:rPr>
  </w:style>
  <w:style w:type="character" w:customStyle="1" w:styleId="c4">
    <w:name w:val="c4"/>
    <w:basedOn w:val="a0"/>
    <w:rsid w:val="009A7BDC"/>
  </w:style>
  <w:style w:type="character" w:customStyle="1" w:styleId="CenturySchoolbook">
    <w:name w:val="Основной текст + Century Schoolbook"/>
    <w:aliases w:val="10,5 pt1,Полужирный1"/>
    <w:basedOn w:val="a0"/>
    <w:rsid w:val="009A7BDC"/>
    <w:rPr>
      <w:rFonts w:ascii="Century Schoolbook" w:hAnsi="Century Schoolbook" w:cs="Century Schoolbook"/>
      <w:b/>
      <w:bCs/>
      <w:sz w:val="21"/>
      <w:szCs w:val="21"/>
      <w:lang w:bidi="ar-SA"/>
    </w:rPr>
  </w:style>
  <w:style w:type="character" w:customStyle="1" w:styleId="20">
    <w:name w:val="Основной текст (2)"/>
    <w:basedOn w:val="a0"/>
    <w:rsid w:val="009A7BDC"/>
    <w:rPr>
      <w:b/>
      <w:bCs/>
      <w:i/>
      <w:iCs/>
      <w:sz w:val="22"/>
      <w:szCs w:val="22"/>
      <w:lang w:bidi="ar-SA"/>
    </w:rPr>
  </w:style>
  <w:style w:type="character" w:customStyle="1" w:styleId="af3">
    <w:name w:val="Основной текст + Полужирный"/>
    <w:basedOn w:val="a0"/>
    <w:rsid w:val="009A7BDC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2">
    <w:name w:val="Основной текст + Полужирный1"/>
    <w:basedOn w:val="a0"/>
    <w:rsid w:val="009A7BDC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">
    <w:name w:val="Основной текст (3) + Полужирный"/>
    <w:basedOn w:val="a0"/>
    <w:rsid w:val="009A7BDC"/>
    <w:rPr>
      <w:rFonts w:ascii="Century Schoolbook" w:hAnsi="Century Schoolbook"/>
      <w:b/>
      <w:bCs/>
      <w:sz w:val="21"/>
      <w:szCs w:val="2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6338</Words>
  <Characters>36128</Characters>
  <Application>Microsoft Office Word</Application>
  <DocSecurity>0</DocSecurity>
  <Lines>301</Lines>
  <Paragraphs>84</Paragraphs>
  <ScaleCrop>false</ScaleCrop>
  <Company/>
  <LinksUpToDate>false</LinksUpToDate>
  <CharactersWithSpaces>42382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2022-05-28T10:15:00Z</dcterms:created>
  <dcterms:modified xsi:type="dcterms:W3CDTF">2022-08-26T07:34:00Z</dcterms:modified>
</cp:coreProperties>
</file>